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2EE84" w14:textId="347D1D11" w:rsidR="0032434C" w:rsidRDefault="001D248D" w:rsidP="0032434C">
      <w:pPr>
        <w:adjustRightInd w:val="0"/>
        <w:spacing w:line="288" w:lineRule="auto"/>
        <w:ind w:right="495"/>
        <w:jc w:val="both"/>
        <w:rPr>
          <w:rFonts w:ascii="Arial" w:hAnsi="Arial" w:cs="Arial"/>
          <w:b/>
          <w:color w:val="auto"/>
          <w:sz w:val="28"/>
          <w:szCs w:val="32"/>
          <w:lang w:val="fr-FR"/>
        </w:rPr>
      </w:pPr>
      <w:r w:rsidRPr="001D248D">
        <w:rPr>
          <w:rFonts w:ascii="Arial" w:hAnsi="Arial" w:cs="Arial"/>
          <w:b/>
          <w:color w:val="auto"/>
          <w:sz w:val="28"/>
          <w:szCs w:val="32"/>
          <w:lang w:val="fr-FR"/>
        </w:rPr>
        <w:t>Certifications SIL 2/3 et FF/PA pour les transmetteurs de niveau radar OPTIWAVE</w:t>
      </w:r>
    </w:p>
    <w:p w14:paraId="1974F52E" w14:textId="77777777"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14:paraId="2EFFB9C9" w14:textId="42A63289" w:rsidR="001D248D" w:rsidRPr="001D248D" w:rsidRDefault="001D248D" w:rsidP="001D248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Transmetteurs de niveau radar 24 et 80GHz (2 fils) désormais certifiés SIL 2/3</w:t>
      </w:r>
    </w:p>
    <w:p w14:paraId="60E68521" w14:textId="3F2E9B90" w:rsidR="001D248D" w:rsidRPr="00DF5F87" w:rsidRDefault="001D248D" w:rsidP="001D248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xml:space="preserve">Options de sortie communication FOUNDATION™ </w:t>
      </w:r>
      <w:proofErr w:type="spellStart"/>
      <w:r w:rsidRPr="001D248D">
        <w:rPr>
          <w:rFonts w:ascii="Arial" w:hAnsi="Arial" w:cs="Arial"/>
          <w:color w:val="auto"/>
          <w:sz w:val="20"/>
          <w:szCs w:val="20"/>
          <w:lang w:val="fr-FR"/>
        </w:rPr>
        <w:t>fieldbus</w:t>
      </w:r>
      <w:proofErr w:type="spellEnd"/>
      <w:r w:rsidRPr="001D248D">
        <w:rPr>
          <w:rFonts w:ascii="Arial" w:hAnsi="Arial" w:cs="Arial"/>
          <w:color w:val="auto"/>
          <w:sz w:val="20"/>
          <w:szCs w:val="20"/>
          <w:lang w:val="fr-FR"/>
        </w:rPr>
        <w:t xml:space="preserve"> et PROFIBUS PA</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3B8DAA4A"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La série OPTIWAVE KROHNE est désormais certifiée SIL 2/3, avec de nouvelles options de communication.</w:t>
      </w:r>
    </w:p>
    <w:p w14:paraId="39C7F319" w14:textId="77777777" w:rsidR="001D248D" w:rsidRDefault="001D248D" w:rsidP="001D248D">
      <w:pPr>
        <w:adjustRightInd w:val="0"/>
        <w:spacing w:line="288" w:lineRule="auto"/>
        <w:ind w:right="495"/>
        <w:jc w:val="both"/>
        <w:rPr>
          <w:rFonts w:ascii="Arial" w:hAnsi="Arial" w:cs="Arial"/>
          <w:color w:val="auto"/>
          <w:sz w:val="20"/>
          <w:szCs w:val="20"/>
          <w:lang w:val="fr-FR"/>
        </w:rPr>
      </w:pPr>
    </w:p>
    <w:p w14:paraId="44CAB306" w14:textId="17DDF9E1"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Les transmetteurs de niveau radar ont été conçus selon la norme IEC 61508 et sont approuvés pour une utilisation dans des systèmes de sécurité critiques où une fonction de sécurité SIL 2/3 (SIL 3 avec une architecture à 1oo2 canaux) est requise. L'option SIL est disponible pour toutes les versions 2 fils.</w:t>
      </w:r>
    </w:p>
    <w:p w14:paraId="2DA56F82" w14:textId="77777777" w:rsidR="001D248D" w:rsidRDefault="001D248D" w:rsidP="001D248D">
      <w:pPr>
        <w:adjustRightInd w:val="0"/>
        <w:spacing w:line="288" w:lineRule="auto"/>
        <w:ind w:right="495"/>
        <w:jc w:val="both"/>
        <w:rPr>
          <w:rFonts w:ascii="Arial" w:hAnsi="Arial" w:cs="Arial"/>
          <w:color w:val="auto"/>
          <w:sz w:val="20"/>
          <w:szCs w:val="20"/>
          <w:lang w:val="fr-FR"/>
        </w:rPr>
      </w:pPr>
    </w:p>
    <w:p w14:paraId="2F42B45D" w14:textId="6C5A4AA2" w:rsidR="001D248D" w:rsidRDefault="001D248D" w:rsidP="001D248D">
      <w:pPr>
        <w:adjustRightInd w:val="0"/>
        <w:spacing w:line="288" w:lineRule="auto"/>
        <w:ind w:right="495"/>
        <w:jc w:val="both"/>
        <w:rPr>
          <w:rFonts w:ascii="Arial" w:hAnsi="Arial" w:cs="Arial"/>
          <w:color w:val="auto"/>
          <w:sz w:val="20"/>
          <w:szCs w:val="20"/>
          <w:lang w:val="fr-FR"/>
        </w:rPr>
      </w:pPr>
      <w:bookmarkStart w:id="0" w:name="_Hlk88218100"/>
      <w:r w:rsidRPr="001D248D">
        <w:rPr>
          <w:rFonts w:ascii="Arial" w:hAnsi="Arial" w:cs="Arial"/>
          <w:color w:val="auto"/>
          <w:sz w:val="20"/>
          <w:szCs w:val="20"/>
          <w:lang w:val="fr-FR"/>
        </w:rPr>
        <w:t xml:space="preserve">FOUNDATION™ </w:t>
      </w:r>
      <w:proofErr w:type="spellStart"/>
      <w:r w:rsidRPr="001D248D">
        <w:rPr>
          <w:rFonts w:ascii="Arial" w:hAnsi="Arial" w:cs="Arial"/>
          <w:color w:val="auto"/>
          <w:sz w:val="20"/>
          <w:szCs w:val="20"/>
          <w:lang w:val="fr-FR"/>
        </w:rPr>
        <w:t>fieldbus</w:t>
      </w:r>
      <w:proofErr w:type="spellEnd"/>
      <w:r w:rsidRPr="001D248D">
        <w:rPr>
          <w:rFonts w:ascii="Arial" w:hAnsi="Arial" w:cs="Arial"/>
          <w:color w:val="auto"/>
          <w:sz w:val="20"/>
          <w:szCs w:val="20"/>
          <w:lang w:val="fr-FR"/>
        </w:rPr>
        <w:t xml:space="preserve"> et PROFIBUS PA sont disponibles comme nouvelles options de communication 2 fils, en combinaison avec les certifications ATEX, </w:t>
      </w:r>
      <w:proofErr w:type="spellStart"/>
      <w:r w:rsidRPr="001D248D">
        <w:rPr>
          <w:rFonts w:ascii="Arial" w:hAnsi="Arial" w:cs="Arial"/>
          <w:color w:val="auto"/>
          <w:sz w:val="20"/>
          <w:szCs w:val="20"/>
          <w:lang w:val="fr-FR"/>
        </w:rPr>
        <w:t>IECEx</w:t>
      </w:r>
      <w:proofErr w:type="spellEnd"/>
      <w:r w:rsidRPr="001D248D">
        <w:rPr>
          <w:rFonts w:ascii="Arial" w:hAnsi="Arial" w:cs="Arial"/>
          <w:color w:val="auto"/>
          <w:sz w:val="20"/>
          <w:szCs w:val="20"/>
          <w:lang w:val="fr-FR"/>
        </w:rPr>
        <w:t xml:space="preserve">, NEPSI et </w:t>
      </w:r>
      <w:proofErr w:type="spellStart"/>
      <w:r w:rsidRPr="001D248D">
        <w:rPr>
          <w:rFonts w:ascii="Arial" w:hAnsi="Arial" w:cs="Arial"/>
          <w:color w:val="auto"/>
          <w:sz w:val="20"/>
          <w:szCs w:val="20"/>
          <w:lang w:val="fr-FR"/>
        </w:rPr>
        <w:t>cQPSus</w:t>
      </w:r>
      <w:proofErr w:type="spellEnd"/>
      <w:r w:rsidRPr="001D248D">
        <w:rPr>
          <w:rFonts w:ascii="Arial" w:hAnsi="Arial" w:cs="Arial"/>
          <w:color w:val="auto"/>
          <w:sz w:val="20"/>
          <w:szCs w:val="20"/>
          <w:lang w:val="fr-FR"/>
        </w:rPr>
        <w:t>.</w:t>
      </w:r>
    </w:p>
    <w:bookmarkEnd w:id="0"/>
    <w:p w14:paraId="086C7D97"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p>
    <w:p w14:paraId="2D0E1CB1" w14:textId="675F954E"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Ces nouvelles options sont disponibles pour les transmetteurs de niveau radar FMCW 24 et 80GHz suivants</w:t>
      </w:r>
      <w:r>
        <w:rPr>
          <w:rFonts w:ascii="Arial" w:hAnsi="Arial" w:cs="Arial"/>
          <w:color w:val="auto"/>
          <w:sz w:val="20"/>
          <w:szCs w:val="20"/>
          <w:lang w:val="fr-FR"/>
        </w:rPr>
        <w:t xml:space="preserve"> </w:t>
      </w:r>
      <w:r w:rsidRPr="001D248D">
        <w:rPr>
          <w:rFonts w:ascii="Arial" w:hAnsi="Arial" w:cs="Arial"/>
          <w:color w:val="auto"/>
          <w:sz w:val="20"/>
          <w:szCs w:val="20"/>
          <w:lang w:val="fr-FR"/>
        </w:rPr>
        <w:t>:</w:t>
      </w:r>
    </w:p>
    <w:p w14:paraId="116F8207"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OPTIWAVE 5400 pour les liquides sur les applications générales</w:t>
      </w:r>
    </w:p>
    <w:p w14:paraId="7DDC0435"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OPTIWAVE 7400 pour les liquides agités et corrosifs</w:t>
      </w:r>
    </w:p>
    <w:p w14:paraId="7C9A51E6"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OPTIWAVE 7500 pour les liquides dans des réservoirs étroits avec obstacles internes</w:t>
      </w:r>
    </w:p>
    <w:p w14:paraId="4744CD14"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OPTIWAVE 3500 pour les liquides avec exigences hygiéniques</w:t>
      </w:r>
    </w:p>
    <w:p w14:paraId="357C6117"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OPTIWAVE 6400 pour les solides, des granulés jusqu'aux roches</w:t>
      </w:r>
    </w:p>
    <w:p w14:paraId="7FA58D9D" w14:textId="77777777"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OPTIWAVE 6500 pour les poudres et les atmosphères poussiéreuses</w:t>
      </w:r>
    </w:p>
    <w:p w14:paraId="25D92E9D" w14:textId="77777777" w:rsidR="001D248D" w:rsidRDefault="001D248D" w:rsidP="001D248D">
      <w:pPr>
        <w:adjustRightInd w:val="0"/>
        <w:spacing w:line="288" w:lineRule="auto"/>
        <w:ind w:right="495"/>
        <w:jc w:val="both"/>
        <w:rPr>
          <w:rFonts w:ascii="Arial" w:hAnsi="Arial" w:cs="Arial"/>
          <w:color w:val="auto"/>
          <w:sz w:val="20"/>
          <w:szCs w:val="20"/>
          <w:lang w:val="fr-FR"/>
        </w:rPr>
      </w:pPr>
    </w:p>
    <w:p w14:paraId="0D36AD36" w14:textId="3F366BFA" w:rsidR="001D248D" w:rsidRPr="001D248D"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 xml:space="preserve">FOUNDATION™ </w:t>
      </w:r>
      <w:proofErr w:type="spellStart"/>
      <w:r w:rsidRPr="001D248D">
        <w:rPr>
          <w:rFonts w:ascii="Arial" w:hAnsi="Arial" w:cs="Arial"/>
          <w:color w:val="auto"/>
          <w:sz w:val="20"/>
          <w:szCs w:val="20"/>
          <w:lang w:val="fr-FR"/>
        </w:rPr>
        <w:t>fieldbus</w:t>
      </w:r>
      <w:proofErr w:type="spellEnd"/>
      <w:r w:rsidRPr="001D248D">
        <w:rPr>
          <w:rFonts w:ascii="Arial" w:hAnsi="Arial" w:cs="Arial"/>
          <w:color w:val="auto"/>
          <w:sz w:val="20"/>
          <w:szCs w:val="20"/>
          <w:lang w:val="fr-FR"/>
        </w:rPr>
        <w:t xml:space="preserve"> est une marque déposée de </w:t>
      </w:r>
      <w:proofErr w:type="spellStart"/>
      <w:r w:rsidRPr="001D248D">
        <w:rPr>
          <w:rFonts w:ascii="Arial" w:hAnsi="Arial" w:cs="Arial"/>
          <w:color w:val="auto"/>
          <w:sz w:val="20"/>
          <w:szCs w:val="20"/>
          <w:lang w:val="fr-FR"/>
        </w:rPr>
        <w:t>FieldComm</w:t>
      </w:r>
      <w:proofErr w:type="spellEnd"/>
      <w:r w:rsidRPr="001D248D">
        <w:rPr>
          <w:rFonts w:ascii="Arial" w:hAnsi="Arial" w:cs="Arial"/>
          <w:color w:val="auto"/>
          <w:sz w:val="20"/>
          <w:szCs w:val="20"/>
          <w:lang w:val="fr-FR"/>
        </w:rPr>
        <w:t xml:space="preserve"> Group.</w:t>
      </w:r>
    </w:p>
    <w:p w14:paraId="478B954F" w14:textId="56675569" w:rsidR="00681BEA" w:rsidRDefault="001D248D" w:rsidP="001D248D">
      <w:pPr>
        <w:adjustRightInd w:val="0"/>
        <w:spacing w:line="288" w:lineRule="auto"/>
        <w:ind w:right="495"/>
        <w:jc w:val="both"/>
        <w:rPr>
          <w:rFonts w:ascii="Arial" w:hAnsi="Arial" w:cs="Arial"/>
          <w:color w:val="auto"/>
          <w:sz w:val="20"/>
          <w:szCs w:val="20"/>
          <w:lang w:val="fr-FR"/>
        </w:rPr>
      </w:pPr>
      <w:r w:rsidRPr="001D248D">
        <w:rPr>
          <w:rFonts w:ascii="Arial" w:hAnsi="Arial" w:cs="Arial"/>
          <w:color w:val="auto"/>
          <w:sz w:val="20"/>
          <w:szCs w:val="20"/>
          <w:lang w:val="fr-FR"/>
        </w:rPr>
        <w:t>PROFIBUS est une marque déposée de PROFIBUS et PROFINET International.</w:t>
      </w:r>
    </w:p>
    <w:p w14:paraId="55447B2E" w14:textId="77777777" w:rsidR="001D248D" w:rsidRDefault="001D248D" w:rsidP="001D248D">
      <w:pPr>
        <w:adjustRightInd w:val="0"/>
        <w:spacing w:line="288" w:lineRule="auto"/>
        <w:ind w:right="495"/>
        <w:jc w:val="both"/>
        <w:rPr>
          <w:rFonts w:ascii="Arial" w:hAnsi="Arial" w:cs="Arial"/>
          <w:color w:val="auto"/>
          <w:sz w:val="20"/>
          <w:szCs w:val="20"/>
          <w:lang w:val="fr-FR"/>
        </w:rPr>
      </w:pPr>
    </w:p>
    <w:p w14:paraId="36F49BFE" w14:textId="77777777" w:rsidR="001D248D" w:rsidRDefault="006B0467" w:rsidP="001D248D">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solutions de mesure et services dans de nombreuses industries. Fondée en 1921 et basée à Duisbourg, Allemagne, l'entreprise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pos</w:t>
      </w:r>
      <w:r w:rsidR="00ED644E">
        <w:rPr>
          <w:rFonts w:ascii="Arial" w:hAnsi="Arial" w:cs="Arial"/>
          <w:color w:val="auto"/>
          <w:sz w:val="20"/>
          <w:szCs w:val="20"/>
          <w:lang w:val="fr-FR"/>
        </w:rPr>
        <w:t>sèd</w:t>
      </w:r>
      <w:r w:rsidR="00DF5F87" w:rsidRPr="00DF5F87">
        <w:rPr>
          <w:rFonts w:ascii="Arial" w:hAnsi="Arial" w:cs="Arial"/>
          <w:color w:val="auto"/>
          <w:sz w:val="20"/>
          <w:szCs w:val="20"/>
          <w:lang w:val="fr-FR"/>
        </w:rPr>
        <w:t>e de</w:t>
      </w:r>
      <w:r w:rsidR="00C8112A">
        <w:rPr>
          <w:rFonts w:ascii="Arial" w:hAnsi="Arial" w:cs="Arial"/>
          <w:color w:val="auto"/>
          <w:sz w:val="20"/>
          <w:szCs w:val="20"/>
          <w:lang w:val="fr-FR"/>
        </w:rPr>
        <w:t>s</w:t>
      </w:r>
      <w:r w:rsidR="00DF5F87" w:rsidRPr="00DF5F87">
        <w:rPr>
          <w:rFonts w:ascii="Arial" w:hAnsi="Arial" w:cs="Arial"/>
          <w:color w:val="auto"/>
          <w:sz w:val="20"/>
          <w:szCs w:val="20"/>
          <w:lang w:val="fr-FR"/>
        </w:rPr>
        <w:t xml:space="preserve"> connaissances approfondies </w:t>
      </w:r>
      <w:r w:rsidR="00C8112A">
        <w:rPr>
          <w:rFonts w:ascii="Arial" w:hAnsi="Arial" w:cs="Arial"/>
          <w:color w:val="auto"/>
          <w:sz w:val="20"/>
          <w:szCs w:val="20"/>
          <w:lang w:val="fr-FR"/>
        </w:rPr>
        <w:t>sur l</w:t>
      </w:r>
      <w:r w:rsidR="00DF5F87" w:rsidRPr="00DF5F87">
        <w:rPr>
          <w:rFonts w:ascii="Arial" w:hAnsi="Arial" w:cs="Arial"/>
          <w:color w:val="auto"/>
          <w:sz w:val="20"/>
          <w:szCs w:val="20"/>
          <w:lang w:val="fr-FR"/>
        </w:rPr>
        <w:t>es applications</w:t>
      </w:r>
      <w:r w:rsidR="00C8112A">
        <w:rPr>
          <w:rFonts w:ascii="Arial" w:hAnsi="Arial" w:cs="Arial"/>
          <w:color w:val="auto"/>
          <w:sz w:val="20"/>
          <w:szCs w:val="20"/>
          <w:lang w:val="fr-FR"/>
        </w:rPr>
        <w:t>, ainsi que</w:t>
      </w:r>
      <w:r w:rsidR="00DF5F87" w:rsidRPr="00DF5F87">
        <w:rPr>
          <w:rFonts w:ascii="Arial" w:hAnsi="Arial" w:cs="Arial"/>
          <w:color w:val="auto"/>
          <w:sz w:val="20"/>
          <w:szCs w:val="20"/>
          <w:lang w:val="fr-FR"/>
        </w:rPr>
        <w:t xml:space="preserve"> de</w:t>
      </w:r>
      <w:r w:rsidR="00C8112A">
        <w:rPr>
          <w:rFonts w:ascii="Arial" w:hAnsi="Arial" w:cs="Arial"/>
          <w:color w:val="auto"/>
          <w:sz w:val="20"/>
          <w:szCs w:val="20"/>
          <w:lang w:val="fr-FR"/>
        </w:rPr>
        <w:t>s</w:t>
      </w:r>
      <w:r w:rsidR="00DF5F87" w:rsidRPr="00DF5F87">
        <w:rPr>
          <w:rFonts w:ascii="Arial" w:hAnsi="Arial" w:cs="Arial"/>
          <w:color w:val="auto"/>
          <w:sz w:val="20"/>
          <w:szCs w:val="20"/>
          <w:lang w:val="fr-FR"/>
        </w:rPr>
        <w:t xml:space="preserve"> contacts locaux dans le cadre de projets d'instrumentation dans plus de 100 pays. KROHNE est synonyme d'innovation et de produits de haute qualité, et est l'un des leaders du marché dans l'industrie de process.</w:t>
      </w:r>
    </w:p>
    <w:p w14:paraId="1EA43BD5" w14:textId="78D24D83" w:rsidR="00DF5F87" w:rsidRPr="00DF5F87" w:rsidRDefault="001D248D" w:rsidP="001D248D">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lang w:val="fr-FR"/>
        </w:rPr>
        <w:drawing>
          <wp:inline distT="0" distB="0" distL="0" distR="0" wp14:anchorId="4441F911" wp14:editId="0A07CF31">
            <wp:extent cx="2449645" cy="162877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1875" cy="1630258"/>
                    </a:xfrm>
                    <a:prstGeom prst="rect">
                      <a:avLst/>
                    </a:prstGeom>
                    <a:noFill/>
                    <a:ln>
                      <a:noFill/>
                    </a:ln>
                  </pic:spPr>
                </pic:pic>
              </a:graphicData>
            </a:graphic>
          </wp:inline>
        </w:drawing>
      </w:r>
    </w:p>
    <w:p w14:paraId="49C61CC1" w14:textId="68085DC6" w:rsidR="00681BEA" w:rsidRDefault="001D248D" w:rsidP="00681BEA">
      <w:pPr>
        <w:spacing w:line="288" w:lineRule="auto"/>
        <w:rPr>
          <w:rFonts w:ascii="Arial" w:hAnsi="Arial" w:cs="Arial"/>
          <w:color w:val="auto"/>
          <w:sz w:val="20"/>
          <w:szCs w:val="20"/>
          <w:lang w:val="fr-FR"/>
        </w:rPr>
      </w:pPr>
      <w:r w:rsidRPr="001D248D">
        <w:rPr>
          <w:rFonts w:ascii="Arial" w:hAnsi="Arial" w:cs="Arial"/>
          <w:color w:val="auto"/>
          <w:sz w:val="20"/>
          <w:szCs w:val="20"/>
          <w:lang w:val="fr-FR"/>
        </w:rPr>
        <w:t xml:space="preserve">Nouvelles options pour la série OPTIWAVE : SIL 2/3, FOUNDATION™ </w:t>
      </w:r>
      <w:proofErr w:type="spellStart"/>
      <w:r w:rsidRPr="001D248D">
        <w:rPr>
          <w:rFonts w:ascii="Arial" w:hAnsi="Arial" w:cs="Arial"/>
          <w:color w:val="auto"/>
          <w:sz w:val="20"/>
          <w:szCs w:val="20"/>
          <w:lang w:val="fr-FR"/>
        </w:rPr>
        <w:t>fieldbus</w:t>
      </w:r>
      <w:proofErr w:type="spellEnd"/>
      <w:r w:rsidRPr="001D248D">
        <w:rPr>
          <w:rFonts w:ascii="Arial" w:hAnsi="Arial" w:cs="Arial"/>
          <w:color w:val="auto"/>
          <w:sz w:val="20"/>
          <w:szCs w:val="20"/>
          <w:lang w:val="fr-FR"/>
        </w:rPr>
        <w:t xml:space="preserve"> et PROFIBUS PA</w:t>
      </w:r>
    </w:p>
    <w:p w14:paraId="49E31CB1" w14:textId="77777777" w:rsidR="00E030CC" w:rsidRPr="00681BEA" w:rsidRDefault="00E030CC" w:rsidP="00681BEA">
      <w:pPr>
        <w:spacing w:line="288" w:lineRule="auto"/>
        <w:rPr>
          <w:rFonts w:ascii="Arial" w:hAnsi="Arial" w:cs="Arial"/>
          <w:color w:val="auto"/>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w:t>
      </w:r>
      <w:proofErr w:type="gramStart"/>
      <w:r w:rsidRPr="004F04C0">
        <w:rPr>
          <w:rFonts w:ascii="Arial" w:hAnsi="Arial" w:cs="Arial"/>
          <w:bCs/>
          <w:sz w:val="20"/>
          <w:szCs w:val="20"/>
          <w:lang w:val="fr-FR"/>
        </w:rPr>
        <w:t>A.S</w:t>
      </w:r>
      <w:proofErr w:type="gramEnd"/>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46CBCDAC"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Tel</w:t>
      </w:r>
      <w:proofErr w:type="gramStart"/>
      <w:r w:rsidRPr="00C02D33">
        <w:rPr>
          <w:rFonts w:ascii="Arial" w:hAnsi="Arial" w:cs="Arial"/>
          <w:sz w:val="20"/>
          <w:szCs w:val="20"/>
          <w:lang w:val="fr-FR"/>
        </w:rPr>
        <w:t>.:+</w:t>
      </w:r>
      <w:proofErr w:type="gramEnd"/>
      <w:r w:rsidRPr="00C02D33">
        <w:rPr>
          <w:rFonts w:ascii="Arial" w:hAnsi="Arial" w:cs="Arial"/>
          <w:sz w:val="20"/>
          <w:szCs w:val="20"/>
          <w:lang w:val="fr-FR"/>
        </w:rPr>
        <w:t>33 4 75 05 44 0</w:t>
      </w:r>
      <w:r w:rsidR="004844C6">
        <w:rPr>
          <w:rFonts w:ascii="Arial" w:hAnsi="Arial" w:cs="Arial"/>
          <w:sz w:val="20"/>
          <w:szCs w:val="20"/>
          <w:lang w:val="fr-FR"/>
        </w:rPr>
        <w:t>2</w:t>
      </w:r>
      <w:r w:rsidRPr="00C02D33">
        <w:rPr>
          <w:rFonts w:ascii="Arial" w:hAnsi="Arial" w:cs="Arial"/>
          <w:sz w:val="20"/>
          <w:szCs w:val="20"/>
          <w:lang w:val="fr-FR"/>
        </w:rPr>
        <w:t xml:space="preserve"> </w:t>
      </w:r>
    </w:p>
    <w:p w14:paraId="1FB0DB88" w14:textId="139E192D" w:rsidR="00A67269" w:rsidRDefault="00A67269" w:rsidP="00A67269">
      <w:pPr>
        <w:spacing w:line="288" w:lineRule="auto"/>
        <w:rPr>
          <w:rFonts w:ascii="Arial" w:hAnsi="Arial" w:cs="Arial"/>
          <w:sz w:val="20"/>
          <w:szCs w:val="20"/>
          <w:lang w:val="fr-FR"/>
        </w:rPr>
      </w:pPr>
      <w:proofErr w:type="gramStart"/>
      <w:r w:rsidRPr="00C02D33">
        <w:rPr>
          <w:rFonts w:ascii="Arial" w:hAnsi="Arial" w:cs="Arial"/>
          <w:sz w:val="20"/>
          <w:szCs w:val="20"/>
          <w:lang w:val="fr-FR"/>
        </w:rPr>
        <w:t>Fax:+</w:t>
      </w:r>
      <w:proofErr w:type="gramEnd"/>
      <w:r w:rsidRPr="00C02D33">
        <w:rPr>
          <w:rFonts w:ascii="Arial" w:hAnsi="Arial" w:cs="Arial"/>
          <w:sz w:val="20"/>
          <w:szCs w:val="20"/>
          <w:lang w:val="fr-FR"/>
        </w:rPr>
        <w:t xml:space="preserve">33 4 75 05 00 48 </w:t>
      </w:r>
    </w:p>
    <w:p w14:paraId="33389715" w14:textId="245AE6D0" w:rsidR="004844C6" w:rsidRPr="00C02D33" w:rsidRDefault="00F66500" w:rsidP="00A67269">
      <w:pPr>
        <w:spacing w:line="288" w:lineRule="auto"/>
        <w:rPr>
          <w:rFonts w:ascii="Arial" w:hAnsi="Arial" w:cs="Arial"/>
          <w:sz w:val="20"/>
          <w:szCs w:val="20"/>
          <w:lang w:val="fr-FR"/>
        </w:rPr>
      </w:pPr>
      <w:hyperlink r:id="rId9" w:history="1">
        <w:r w:rsidR="004844C6" w:rsidRPr="005F5743">
          <w:rPr>
            <w:rStyle w:val="Lienhypertexte"/>
            <w:rFonts w:ascii="Arial" w:hAnsi="Arial" w:cs="Arial"/>
            <w:sz w:val="20"/>
            <w:szCs w:val="20"/>
            <w:lang w:val="fr-FR"/>
          </w:rPr>
          <w:t>a.chevallier@krohne.com</w:t>
        </w:r>
      </w:hyperlink>
      <w:r w:rsidR="004844C6">
        <w:rPr>
          <w:rFonts w:ascii="Arial" w:hAnsi="Arial" w:cs="Arial"/>
          <w:sz w:val="20"/>
          <w:szCs w:val="20"/>
          <w:lang w:val="fr-FR"/>
        </w:rPr>
        <w:t xml:space="preserve"> </w:t>
      </w:r>
    </w:p>
    <w:p w14:paraId="3A2E4A53" w14:textId="77777777" w:rsidR="00FC1EBD" w:rsidRPr="00A618E7" w:rsidRDefault="00F66500"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Numrodepage"/>
              <w:rFonts w:cs="Arial"/>
              <w:sz w:val="16"/>
              <w:szCs w:val="16"/>
            </w:rPr>
            <w:t>/</w:t>
          </w:r>
          <w:fldSimple w:instr=" NUMPAGES ">
            <w:r w:rsidR="00D83C1D">
              <w:rPr>
                <w:noProof/>
              </w:rPr>
              <w:t>2</w:t>
            </w:r>
          </w:fldSimple>
        </w:p>
      </w:tc>
    </w:tr>
  </w:tbl>
  <w:p w14:paraId="5CED044E" w14:textId="77777777"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8561" w14:textId="77777777" w:rsidR="00E31D6C" w:rsidRDefault="00E31D6C">
    <w:pPr>
      <w:pStyle w:val="En-tte"/>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18EE"/>
    <w:rsid w:val="001D248D"/>
    <w:rsid w:val="001D34F8"/>
    <w:rsid w:val="001D3789"/>
    <w:rsid w:val="001D5DC6"/>
    <w:rsid w:val="001D6475"/>
    <w:rsid w:val="001E1E26"/>
    <w:rsid w:val="001E6B03"/>
    <w:rsid w:val="001E772E"/>
    <w:rsid w:val="001E7859"/>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763"/>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422C"/>
    <w:rsid w:val="003B655E"/>
    <w:rsid w:val="003B7D1D"/>
    <w:rsid w:val="003B7DB0"/>
    <w:rsid w:val="003C3454"/>
    <w:rsid w:val="003C3B1B"/>
    <w:rsid w:val="003C3E31"/>
    <w:rsid w:val="003C652F"/>
    <w:rsid w:val="003D252A"/>
    <w:rsid w:val="003D493F"/>
    <w:rsid w:val="003D7920"/>
    <w:rsid w:val="003E210D"/>
    <w:rsid w:val="003E2E58"/>
    <w:rsid w:val="003E32B3"/>
    <w:rsid w:val="003E4CF9"/>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44C6"/>
    <w:rsid w:val="00485ECC"/>
    <w:rsid w:val="00486AC4"/>
    <w:rsid w:val="00492419"/>
    <w:rsid w:val="00492AAE"/>
    <w:rsid w:val="00493CB8"/>
    <w:rsid w:val="00493E67"/>
    <w:rsid w:val="00497058"/>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BC"/>
    <w:rsid w:val="005750D6"/>
    <w:rsid w:val="0057652B"/>
    <w:rsid w:val="005777A2"/>
    <w:rsid w:val="00577EDB"/>
    <w:rsid w:val="005807F1"/>
    <w:rsid w:val="00581C8F"/>
    <w:rsid w:val="005838DB"/>
    <w:rsid w:val="00585B56"/>
    <w:rsid w:val="00585C0A"/>
    <w:rsid w:val="00586EAD"/>
    <w:rsid w:val="005876AB"/>
    <w:rsid w:val="00591F84"/>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6401"/>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1BEA"/>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0986"/>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55F"/>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DB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C573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22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5B14"/>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12A"/>
    <w:rsid w:val="00C8178A"/>
    <w:rsid w:val="00C81C4F"/>
    <w:rsid w:val="00C8222F"/>
    <w:rsid w:val="00C8305F"/>
    <w:rsid w:val="00C83497"/>
    <w:rsid w:val="00C83614"/>
    <w:rsid w:val="00C83F80"/>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2FD"/>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0CC"/>
    <w:rsid w:val="00E03304"/>
    <w:rsid w:val="00E07734"/>
    <w:rsid w:val="00E0780F"/>
    <w:rsid w:val="00E12415"/>
    <w:rsid w:val="00E128A7"/>
    <w:rsid w:val="00E1293A"/>
    <w:rsid w:val="00E12F01"/>
    <w:rsid w:val="00E12F29"/>
    <w:rsid w:val="00E13ACB"/>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36F24"/>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644E"/>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8B3"/>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66500"/>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 w:type="character" w:styleId="Mentionnonrsolue">
    <w:name w:val="Unresolved Mention"/>
    <w:basedOn w:val="Policepardfaut"/>
    <w:uiPriority w:val="99"/>
    <w:semiHidden/>
    <w:unhideWhenUsed/>
    <w:rsid w:val="00484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a.chevallier@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D5BB8-283A-4E49-871F-AABB34566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40</TotalTime>
  <Pages>2</Pages>
  <Words>349</Words>
  <Characters>1980</Characters>
  <Application>Microsoft Office Word</Application>
  <DocSecurity>0</DocSecurity>
  <Lines>16</Lines>
  <Paragraphs>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2325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3</cp:revision>
  <cp:lastPrinted>2015-03-09T08:55:00Z</cp:lastPrinted>
  <dcterms:created xsi:type="dcterms:W3CDTF">2021-11-22T12:13:00Z</dcterms:created>
  <dcterms:modified xsi:type="dcterms:W3CDTF">2021-11-22T12:14:00Z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