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3D62A" w14:textId="3839AE69" w:rsidR="002D281A" w:rsidRPr="002D281A" w:rsidRDefault="00005206" w:rsidP="002D281A">
      <w:pPr>
        <w:adjustRightInd w:val="0"/>
        <w:spacing w:line="288" w:lineRule="auto"/>
        <w:ind w:right="495"/>
        <w:jc w:val="both"/>
        <w:rPr>
          <w:rFonts w:ascii="Arial" w:hAnsi="Arial" w:cs="Arial"/>
          <w:color w:val="auto"/>
          <w:sz w:val="20"/>
          <w:szCs w:val="20"/>
        </w:rPr>
      </w:pPr>
      <w:r w:rsidRPr="00005206">
        <w:rPr>
          <w:rFonts w:ascii="Arial" w:hAnsi="Arial" w:cs="Arial"/>
          <w:b/>
          <w:color w:val="auto"/>
          <w:sz w:val="32"/>
          <w:szCs w:val="32"/>
        </w:rPr>
        <w:t>THE SPIRIT OF CREATIVITY: KROHNE feiert 100 jähriges Jubiläum im Zeichen der Kreativität</w:t>
      </w:r>
    </w:p>
    <w:p w14:paraId="783BF05B" w14:textId="77777777" w:rsidR="00B079CB" w:rsidRDefault="00B079CB" w:rsidP="00B079CB">
      <w:pPr>
        <w:pStyle w:val="ListParagraph"/>
        <w:adjustRightInd w:val="0"/>
        <w:spacing w:line="288" w:lineRule="auto"/>
        <w:ind w:right="495"/>
        <w:jc w:val="both"/>
        <w:rPr>
          <w:rFonts w:ascii="Arial" w:hAnsi="Arial" w:cs="Arial"/>
          <w:color w:val="auto"/>
          <w:sz w:val="20"/>
          <w:szCs w:val="20"/>
        </w:rPr>
      </w:pPr>
    </w:p>
    <w:p w14:paraId="07709763" w14:textId="212A153E" w:rsidR="00005206" w:rsidRPr="00005206" w:rsidRDefault="00005206" w:rsidP="00005206">
      <w:pPr>
        <w:pStyle w:val="ListParagraph"/>
        <w:numPr>
          <w:ilvl w:val="0"/>
          <w:numId w:val="22"/>
        </w:num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 xml:space="preserve">Start des Jubiläum am 7. Juni mit </w:t>
      </w:r>
      <w:r w:rsidR="00651746">
        <w:rPr>
          <w:rFonts w:ascii="Arial" w:hAnsi="Arial" w:cs="Arial"/>
          <w:color w:val="auto"/>
          <w:sz w:val="20"/>
          <w:szCs w:val="20"/>
        </w:rPr>
        <w:t xml:space="preserve">der </w:t>
      </w:r>
      <w:r w:rsidRPr="00005206">
        <w:rPr>
          <w:rFonts w:ascii="Arial" w:hAnsi="Arial" w:cs="Arial"/>
          <w:color w:val="auto"/>
          <w:sz w:val="20"/>
          <w:szCs w:val="20"/>
        </w:rPr>
        <w:t xml:space="preserve">Eröffnung der digitalen Messe „KROHNE </w:t>
      </w:r>
      <w:proofErr w:type="spellStart"/>
      <w:r w:rsidRPr="00005206">
        <w:rPr>
          <w:rFonts w:ascii="Arial" w:hAnsi="Arial" w:cs="Arial"/>
          <w:color w:val="auto"/>
          <w:sz w:val="20"/>
          <w:szCs w:val="20"/>
        </w:rPr>
        <w:t>Insights</w:t>
      </w:r>
      <w:proofErr w:type="spellEnd"/>
      <w:r w:rsidRPr="00005206">
        <w:rPr>
          <w:rFonts w:ascii="Arial" w:hAnsi="Arial" w:cs="Arial"/>
          <w:color w:val="auto"/>
          <w:sz w:val="20"/>
          <w:szCs w:val="20"/>
        </w:rPr>
        <w:t>“</w:t>
      </w:r>
    </w:p>
    <w:p w14:paraId="056C675E" w14:textId="77777777" w:rsidR="00005206" w:rsidRPr="00005206" w:rsidRDefault="00005206" w:rsidP="00005206">
      <w:pPr>
        <w:pStyle w:val="ListParagraph"/>
        <w:numPr>
          <w:ilvl w:val="0"/>
          <w:numId w:val="22"/>
        </w:num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Kreativität als Basis für Innovation: im Rahmen einer Pressekonferenz erläuterten Michael Rademacher-Dubbick und Dr. Attila Michael Bilgic die Kernwerte aus der KROHNE Geschichte und Zukunft</w:t>
      </w:r>
    </w:p>
    <w:p w14:paraId="1ED9873A" w14:textId="77777777" w:rsidR="00216382" w:rsidRDefault="00216382" w:rsidP="002D281A">
      <w:pPr>
        <w:pStyle w:val="NormalWeb"/>
        <w:tabs>
          <w:tab w:val="left" w:pos="7830"/>
        </w:tabs>
        <w:spacing w:before="0" w:beforeAutospacing="0" w:after="0" w:afterAutospacing="0" w:line="288" w:lineRule="auto"/>
        <w:ind w:right="743"/>
        <w:rPr>
          <w:rFonts w:ascii="Arial" w:hAnsi="Arial" w:cs="Arial"/>
          <w:b/>
          <w:sz w:val="20"/>
          <w:szCs w:val="20"/>
        </w:rPr>
      </w:pPr>
    </w:p>
    <w:p w14:paraId="1A2586DA" w14:textId="77777777" w:rsidR="00F9628E" w:rsidRPr="00A02ABC" w:rsidRDefault="00F9628E" w:rsidP="0064268E">
      <w:pPr>
        <w:pStyle w:val="Normal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14:paraId="083D23FA" w14:textId="19E8B3DA" w:rsidR="00005206" w:rsidRDefault="00005206" w:rsidP="00005206">
      <w:p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Duisburg,</w:t>
      </w:r>
      <w:r>
        <w:rPr>
          <w:rFonts w:ascii="Arial" w:hAnsi="Arial" w:cs="Arial"/>
          <w:color w:val="auto"/>
          <w:sz w:val="20"/>
          <w:szCs w:val="20"/>
        </w:rPr>
        <w:t xml:space="preserve"> </w:t>
      </w:r>
      <w:r w:rsidRPr="00005206">
        <w:rPr>
          <w:rFonts w:ascii="Arial" w:hAnsi="Arial" w:cs="Arial"/>
          <w:color w:val="auto"/>
          <w:sz w:val="20"/>
          <w:szCs w:val="20"/>
        </w:rPr>
        <w:t>28.</w:t>
      </w:r>
      <w:r>
        <w:rPr>
          <w:rFonts w:ascii="Arial" w:hAnsi="Arial" w:cs="Arial"/>
          <w:color w:val="auto"/>
          <w:sz w:val="20"/>
          <w:szCs w:val="20"/>
        </w:rPr>
        <w:t xml:space="preserve"> April </w:t>
      </w:r>
      <w:r w:rsidRPr="00005206">
        <w:rPr>
          <w:rFonts w:ascii="Arial" w:hAnsi="Arial" w:cs="Arial"/>
          <w:color w:val="auto"/>
          <w:sz w:val="20"/>
          <w:szCs w:val="20"/>
        </w:rPr>
        <w:t xml:space="preserve">2021: KROHNE feiert in diesem Jahr das 100 jährige Firmenjubiläum unter der Hauptbotschaft "THE SPIRIT OF CREATIVITY". Zum Start des Jubiläums startet am 7. Juni die digitale Messe „KROHNE </w:t>
      </w:r>
      <w:proofErr w:type="spellStart"/>
      <w:r w:rsidRPr="00005206">
        <w:rPr>
          <w:rFonts w:ascii="Arial" w:hAnsi="Arial" w:cs="Arial"/>
          <w:color w:val="auto"/>
          <w:sz w:val="20"/>
          <w:szCs w:val="20"/>
        </w:rPr>
        <w:t>Insights</w:t>
      </w:r>
      <w:proofErr w:type="spellEnd"/>
      <w:r w:rsidRPr="00005206">
        <w:rPr>
          <w:rFonts w:ascii="Arial" w:hAnsi="Arial" w:cs="Arial"/>
          <w:color w:val="auto"/>
          <w:sz w:val="20"/>
          <w:szCs w:val="20"/>
        </w:rPr>
        <w:t>“.</w:t>
      </w:r>
    </w:p>
    <w:p w14:paraId="0F487782" w14:textId="77777777" w:rsidR="00005206" w:rsidRPr="00005206" w:rsidRDefault="00005206" w:rsidP="00005206">
      <w:pPr>
        <w:adjustRightInd w:val="0"/>
        <w:spacing w:line="288" w:lineRule="auto"/>
        <w:ind w:right="495"/>
        <w:jc w:val="both"/>
        <w:rPr>
          <w:rFonts w:ascii="Arial" w:hAnsi="Arial" w:cs="Arial"/>
          <w:color w:val="auto"/>
          <w:sz w:val="20"/>
          <w:szCs w:val="20"/>
        </w:rPr>
      </w:pPr>
    </w:p>
    <w:p w14:paraId="2C99F54E" w14:textId="0586CEE7" w:rsidR="00005206" w:rsidRDefault="00005206" w:rsidP="00005206">
      <w:p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Im Rahmen einer Pressekonferenz am 28.04.2021 erläuterten Michael Rademacher-Dubbick, Vorsitzender des Beirats und Sprecher der Eigentümerfamilie, und Dr. Attila Michael Bilgic, CEO und Sprecher des Vorstands der KROHNE Gruppe, welche Kernwerte die Erfolgsgeschichte des Unternehmens seit der Gründung im Jahr 1921 begleitet haben, und wie es ihnen auch zukünftig treu bleiben wird.</w:t>
      </w:r>
    </w:p>
    <w:p w14:paraId="1FBC2838" w14:textId="77777777" w:rsidR="00005206" w:rsidRPr="00005206" w:rsidRDefault="00005206" w:rsidP="00005206">
      <w:pPr>
        <w:adjustRightInd w:val="0"/>
        <w:spacing w:line="288" w:lineRule="auto"/>
        <w:ind w:right="495"/>
        <w:jc w:val="both"/>
        <w:rPr>
          <w:rFonts w:ascii="Arial" w:hAnsi="Arial" w:cs="Arial"/>
          <w:color w:val="auto"/>
          <w:sz w:val="20"/>
          <w:szCs w:val="20"/>
        </w:rPr>
      </w:pPr>
    </w:p>
    <w:p w14:paraId="296486BF" w14:textId="4C275ACE" w:rsidR="00005206" w:rsidRDefault="00005206" w:rsidP="00005206">
      <w:p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Mit der Hauptbotschaft "THE SPIRIT OF CREATIVITY" beleuchtet das Jubiläum die Seiten des Unternehmens, die über Messtechnik hinausgehen: „KROHNE ist eine vielschichtige Verbindung von Werten. Unser Ziel ist, mit unseren Produkten, Lösungen und Services einen Mehrwert zu bieten. Das erreichen wir nur indem wir die Wünsche unseren Kunden aus verschiedenen Industrien und ihre Applikationen kennen oder sogar zukünftige Herausforderungen antizipieren.“ erläutert Dr. Attila Michael Bilgic. „Um sie zu erfüllen, bedarf es kreativer Ideen, die gleichermaßen technische Innovationen und die Weiterentwicklung des Unternehmens vorantreiben, und KROHNE weiterhin zu Pionierleistungen verhelfen.“</w:t>
      </w:r>
    </w:p>
    <w:p w14:paraId="1CD35C37" w14:textId="77777777" w:rsidR="00005206" w:rsidRPr="00005206" w:rsidRDefault="00005206" w:rsidP="00005206">
      <w:pPr>
        <w:adjustRightInd w:val="0"/>
        <w:spacing w:line="288" w:lineRule="auto"/>
        <w:ind w:right="495"/>
        <w:jc w:val="both"/>
        <w:rPr>
          <w:rFonts w:ascii="Arial" w:hAnsi="Arial" w:cs="Arial"/>
          <w:color w:val="auto"/>
          <w:sz w:val="20"/>
          <w:szCs w:val="20"/>
        </w:rPr>
      </w:pPr>
    </w:p>
    <w:p w14:paraId="10921AAE" w14:textId="105FBDF2" w:rsidR="00005206" w:rsidRDefault="00005206" w:rsidP="00005206">
      <w:p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„Die Grundlage dafür bilden unsere familiäre und wertschätzende Unternehmenskultur und die besondere Verbindung von KROHNE zur Kunst“ ergänzt Michael Rademacher-Dubbick. "THE SPIRIT OF CREATIVITY" steht für den offenen Umgang mit unkonventionellen Ideen und zeigt, dass 100 Jahre KROHNE im Zeichen der Kreativität und der Innovationskraft des Unternehmens stehen.</w:t>
      </w:r>
    </w:p>
    <w:p w14:paraId="440698F9" w14:textId="77777777" w:rsidR="00005206" w:rsidRPr="00005206" w:rsidRDefault="00005206" w:rsidP="00005206">
      <w:pPr>
        <w:adjustRightInd w:val="0"/>
        <w:spacing w:line="288" w:lineRule="auto"/>
        <w:ind w:right="495"/>
        <w:jc w:val="both"/>
        <w:rPr>
          <w:rFonts w:ascii="Arial" w:hAnsi="Arial" w:cs="Arial"/>
          <w:color w:val="auto"/>
          <w:sz w:val="20"/>
          <w:szCs w:val="20"/>
        </w:rPr>
      </w:pPr>
    </w:p>
    <w:p w14:paraId="50163367" w14:textId="50A0060F" w:rsidR="00005206" w:rsidRDefault="00005206" w:rsidP="00005206">
      <w:p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 xml:space="preserve">Den Auftakt des Jubiläums bildet „KROHNE </w:t>
      </w:r>
      <w:proofErr w:type="spellStart"/>
      <w:r w:rsidRPr="00005206">
        <w:rPr>
          <w:rFonts w:ascii="Arial" w:hAnsi="Arial" w:cs="Arial"/>
          <w:color w:val="auto"/>
          <w:sz w:val="20"/>
          <w:szCs w:val="20"/>
        </w:rPr>
        <w:t>Insights</w:t>
      </w:r>
      <w:proofErr w:type="spellEnd"/>
      <w:r w:rsidRPr="00005206">
        <w:rPr>
          <w:rFonts w:ascii="Arial" w:hAnsi="Arial" w:cs="Arial"/>
          <w:color w:val="auto"/>
          <w:sz w:val="20"/>
          <w:szCs w:val="20"/>
        </w:rPr>
        <w:t xml:space="preserve">“: die digitale Messe bietet einen Überblick zu Trends und Branchenthemen in Form von industriespezifischen Messeräumen mit Videobotschaften sowie Live-Präsentationen. Gleichzeitig haben Interessierte die Möglichkeit, in einem 100 Jahre KROHNE Ausstellungsraum mehr über den „Spirit“ des Unternehmens und das Jubiläum zu erfahren. “KROHNE </w:t>
      </w:r>
      <w:proofErr w:type="spellStart"/>
      <w:r w:rsidRPr="00005206">
        <w:rPr>
          <w:rFonts w:ascii="Arial" w:hAnsi="Arial" w:cs="Arial"/>
          <w:color w:val="auto"/>
          <w:sz w:val="20"/>
          <w:szCs w:val="20"/>
        </w:rPr>
        <w:t>Insights</w:t>
      </w:r>
      <w:proofErr w:type="spellEnd"/>
      <w:r w:rsidRPr="00005206">
        <w:rPr>
          <w:rFonts w:ascii="Arial" w:hAnsi="Arial" w:cs="Arial"/>
          <w:color w:val="auto"/>
          <w:sz w:val="20"/>
          <w:szCs w:val="20"/>
        </w:rPr>
        <w:t xml:space="preserve">” ist ab </w:t>
      </w:r>
      <w:r>
        <w:rPr>
          <w:rFonts w:ascii="Arial" w:hAnsi="Arial" w:cs="Arial"/>
          <w:color w:val="auto"/>
          <w:sz w:val="20"/>
          <w:szCs w:val="20"/>
        </w:rPr>
        <w:t xml:space="preserve">dem </w:t>
      </w:r>
      <w:r w:rsidRPr="00005206">
        <w:rPr>
          <w:rFonts w:ascii="Arial" w:hAnsi="Arial" w:cs="Arial"/>
          <w:color w:val="auto"/>
          <w:sz w:val="20"/>
          <w:szCs w:val="20"/>
        </w:rPr>
        <w:t>7. Juni weltweit und in 12 Sprachen erreichbar unter insights.krohne.com (</w:t>
      </w:r>
      <w:hyperlink r:id="rId8" w:history="1">
        <w:r w:rsidRPr="00B31DB7">
          <w:rPr>
            <w:rStyle w:val="Hyperlink"/>
            <w:rFonts w:ascii="Arial" w:hAnsi="Arial" w:cs="Arial"/>
            <w:sz w:val="20"/>
            <w:szCs w:val="20"/>
          </w:rPr>
          <w:t>https://insights.krohne.com/</w:t>
        </w:r>
      </w:hyperlink>
      <w:r w:rsidRPr="00005206">
        <w:rPr>
          <w:rFonts w:ascii="Arial" w:hAnsi="Arial" w:cs="Arial"/>
          <w:color w:val="auto"/>
          <w:sz w:val="20"/>
          <w:szCs w:val="20"/>
        </w:rPr>
        <w:t>)</w:t>
      </w:r>
    </w:p>
    <w:p w14:paraId="629232CE" w14:textId="77777777" w:rsidR="00005206" w:rsidRPr="00005206" w:rsidRDefault="00005206" w:rsidP="00005206">
      <w:pPr>
        <w:adjustRightInd w:val="0"/>
        <w:spacing w:line="288" w:lineRule="auto"/>
        <w:ind w:right="495"/>
        <w:jc w:val="both"/>
        <w:rPr>
          <w:rFonts w:ascii="Arial" w:hAnsi="Arial" w:cs="Arial"/>
          <w:color w:val="auto"/>
          <w:sz w:val="20"/>
          <w:szCs w:val="20"/>
        </w:rPr>
      </w:pPr>
    </w:p>
    <w:p w14:paraId="5EE45F2B" w14:textId="3D29F54B" w:rsidR="00123859" w:rsidRDefault="00005206" w:rsidP="00005206">
      <w:pPr>
        <w:adjustRightInd w:val="0"/>
        <w:spacing w:line="288" w:lineRule="auto"/>
        <w:ind w:right="495"/>
        <w:jc w:val="both"/>
        <w:rPr>
          <w:rFonts w:ascii="Arial" w:hAnsi="Arial" w:cs="Arial"/>
          <w:color w:val="auto"/>
          <w:sz w:val="20"/>
          <w:szCs w:val="20"/>
        </w:rPr>
      </w:pPr>
      <w:r w:rsidRPr="00005206">
        <w:rPr>
          <w:rFonts w:ascii="Arial" w:hAnsi="Arial" w:cs="Arial"/>
          <w:color w:val="auto"/>
          <w:sz w:val="20"/>
          <w:szCs w:val="20"/>
        </w:rPr>
        <w:t xml:space="preserve">Parallel zur Eröffnung von “KROHNE </w:t>
      </w:r>
      <w:proofErr w:type="spellStart"/>
      <w:r w:rsidRPr="00005206">
        <w:rPr>
          <w:rFonts w:ascii="Arial" w:hAnsi="Arial" w:cs="Arial"/>
          <w:color w:val="auto"/>
          <w:sz w:val="20"/>
          <w:szCs w:val="20"/>
        </w:rPr>
        <w:t>Insights</w:t>
      </w:r>
      <w:proofErr w:type="spellEnd"/>
      <w:r w:rsidRPr="00005206">
        <w:rPr>
          <w:rFonts w:ascii="Arial" w:hAnsi="Arial" w:cs="Arial"/>
          <w:color w:val="auto"/>
          <w:sz w:val="20"/>
          <w:szCs w:val="20"/>
        </w:rPr>
        <w:t>” schaltet KROHNE auch die Jubiläums-Webseite krohne.com/100years (</w:t>
      </w:r>
      <w:hyperlink r:id="rId9" w:history="1">
        <w:r w:rsidRPr="00B31DB7">
          <w:rPr>
            <w:rStyle w:val="Hyperlink"/>
            <w:rFonts w:ascii="Arial" w:hAnsi="Arial" w:cs="Arial"/>
            <w:sz w:val="20"/>
            <w:szCs w:val="20"/>
          </w:rPr>
          <w:t>https://krohne.com/100years</w:t>
        </w:r>
      </w:hyperlink>
      <w:r>
        <w:rPr>
          <w:rFonts w:ascii="Arial" w:hAnsi="Arial" w:cs="Arial"/>
          <w:color w:val="auto"/>
          <w:sz w:val="20"/>
          <w:szCs w:val="20"/>
        </w:rPr>
        <w:t xml:space="preserve"> </w:t>
      </w:r>
      <w:r w:rsidRPr="00005206">
        <w:rPr>
          <w:rFonts w:ascii="Arial" w:hAnsi="Arial" w:cs="Arial"/>
          <w:color w:val="auto"/>
          <w:sz w:val="20"/>
          <w:szCs w:val="20"/>
        </w:rPr>
        <w:t>) live Sie bündelt alle Informationen zum Jubiläum, das viele verschiedene Aktionen umfassen wird, zu denen KROHNE gleichermaßen Kunden, Partner und Mitarbeiter einladen und einbinden möchte.</w:t>
      </w:r>
    </w:p>
    <w:p w14:paraId="1B5FE2D8" w14:textId="77777777" w:rsidR="00005206" w:rsidRPr="00E15F7A" w:rsidRDefault="00005206" w:rsidP="00005206">
      <w:pPr>
        <w:adjustRightInd w:val="0"/>
        <w:spacing w:line="288" w:lineRule="auto"/>
        <w:ind w:right="495"/>
        <w:jc w:val="both"/>
        <w:rPr>
          <w:rFonts w:ascii="Arial" w:hAnsi="Arial" w:cs="Arial"/>
          <w:color w:val="auto"/>
          <w:sz w:val="20"/>
          <w:szCs w:val="20"/>
        </w:rPr>
      </w:pPr>
    </w:p>
    <w:p w14:paraId="29D8BCE2" w14:textId="77777777" w:rsidR="00B079CB" w:rsidRPr="00E15F7A" w:rsidRDefault="00B079CB" w:rsidP="00B079CB">
      <w:pPr>
        <w:adjustRightInd w:val="0"/>
        <w:spacing w:line="288" w:lineRule="auto"/>
        <w:ind w:right="495"/>
        <w:jc w:val="both"/>
        <w:rPr>
          <w:rFonts w:ascii="Arial" w:hAnsi="Arial" w:cs="Arial"/>
          <w:color w:val="auto"/>
          <w:sz w:val="20"/>
          <w:szCs w:val="20"/>
        </w:rPr>
      </w:pPr>
      <w:r w:rsidRPr="00E15F7A">
        <w:rPr>
          <w:rFonts w:ascii="Arial" w:hAnsi="Arial" w:cs="Arial"/>
          <w:color w:val="auto"/>
          <w:sz w:val="20"/>
          <w:szCs w:val="20"/>
        </w:rPr>
        <w:t>Über KROHNE:</w:t>
      </w:r>
    </w:p>
    <w:p w14:paraId="0B56B138" w14:textId="357AFBCE" w:rsidR="00E15F7A" w:rsidRDefault="00E15F7A" w:rsidP="00475973">
      <w:pPr>
        <w:adjustRightInd w:val="0"/>
        <w:spacing w:line="288" w:lineRule="auto"/>
        <w:ind w:right="495"/>
        <w:jc w:val="both"/>
        <w:rPr>
          <w:rFonts w:ascii="Arial" w:hAnsi="Arial" w:cs="Arial"/>
          <w:color w:val="auto"/>
          <w:sz w:val="20"/>
          <w:szCs w:val="20"/>
        </w:rPr>
      </w:pPr>
      <w:r w:rsidRPr="00E15F7A">
        <w:rPr>
          <w:rFonts w:ascii="Arial" w:hAnsi="Arial" w:cs="Arial"/>
          <w:color w:val="auto"/>
          <w:sz w:val="20"/>
          <w:szCs w:val="20"/>
        </w:rPr>
        <w:lastRenderedPageBreak/>
        <w:t xml:space="preserve">KROHNE ist ein globaler Hersteller und Anbieter für Prozessmesstechnik, messtechnische Lösungen und Services in zahlreichen Industrien. Das 1921 gegründete Unternehmen mit Hauptsitz in Duisburg, Deutschland bietet mit über </w:t>
      </w:r>
      <w:r w:rsidR="00884900">
        <w:rPr>
          <w:rFonts w:ascii="Arial" w:hAnsi="Arial" w:cs="Arial"/>
          <w:color w:val="auto"/>
          <w:sz w:val="20"/>
          <w:szCs w:val="20"/>
        </w:rPr>
        <w:t>4</w:t>
      </w:r>
      <w:r w:rsidRPr="00E15F7A">
        <w:rPr>
          <w:rFonts w:ascii="Arial" w:hAnsi="Arial" w:cs="Arial"/>
          <w:color w:val="auto"/>
          <w:sz w:val="20"/>
          <w:szCs w:val="20"/>
        </w:rPr>
        <w:t>.</w:t>
      </w:r>
      <w:r w:rsidR="00884900">
        <w:rPr>
          <w:rFonts w:ascii="Arial" w:hAnsi="Arial" w:cs="Arial"/>
          <w:color w:val="auto"/>
          <w:sz w:val="20"/>
          <w:szCs w:val="20"/>
        </w:rPr>
        <w:t>0</w:t>
      </w:r>
      <w:r w:rsidRPr="00E15F7A">
        <w:rPr>
          <w:rFonts w:ascii="Arial" w:hAnsi="Arial" w:cs="Arial"/>
          <w:color w:val="auto"/>
          <w:sz w:val="20"/>
          <w:szCs w:val="20"/>
        </w:rPr>
        <w:t>00 Mitarbeitern umfangreiches Anwendungswissen und lokale Ansprechpartner für Instrumentierungsprojekte in über 100 Ländern. KROHNE steht für Innovation und höchste Produktqualität und gehört zu den Marktführern in der Prozessindustrie.</w:t>
      </w:r>
    </w:p>
    <w:p w14:paraId="671ECC71" w14:textId="77777777" w:rsidR="00475973" w:rsidRDefault="00475973" w:rsidP="0089045E">
      <w:pPr>
        <w:spacing w:line="288" w:lineRule="auto"/>
        <w:ind w:right="537"/>
        <w:jc w:val="both"/>
        <w:rPr>
          <w:rFonts w:ascii="Arial" w:hAnsi="Arial" w:cs="Arial"/>
          <w:b/>
          <w:sz w:val="20"/>
          <w:szCs w:val="20"/>
        </w:rPr>
      </w:pPr>
    </w:p>
    <w:p w14:paraId="17D96978" w14:textId="6FB3FDDC"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r w:rsidR="008124B1">
        <w:rPr>
          <w:rFonts w:ascii="Arial" w:hAnsi="Arial" w:cs="Arial"/>
          <w:b/>
          <w:sz w:val="20"/>
          <w:szCs w:val="20"/>
        </w:rPr>
        <w:t xml:space="preserve"> 1</w:t>
      </w:r>
      <w:r w:rsidRPr="00F256A1">
        <w:rPr>
          <w:rFonts w:ascii="Arial" w:hAnsi="Arial" w:cs="Arial"/>
          <w:b/>
          <w:sz w:val="20"/>
          <w:szCs w:val="20"/>
        </w:rPr>
        <w:t>:</w:t>
      </w:r>
    </w:p>
    <w:p w14:paraId="0AAFD5F2" w14:textId="65FFF563" w:rsidR="00D53091" w:rsidRDefault="00005206" w:rsidP="0089045E">
      <w:pPr>
        <w:spacing w:line="288" w:lineRule="auto"/>
        <w:ind w:right="537"/>
        <w:jc w:val="both"/>
        <w:rPr>
          <w:rFonts w:ascii="Arial" w:hAnsi="Arial" w:cs="Arial"/>
          <w:b/>
          <w:sz w:val="20"/>
          <w:szCs w:val="20"/>
        </w:rPr>
      </w:pPr>
      <w:r>
        <w:rPr>
          <w:rFonts w:ascii="Arial" w:hAnsi="Arial" w:cs="Arial"/>
          <w:noProof/>
          <w:sz w:val="20"/>
          <w:szCs w:val="20"/>
        </w:rPr>
        <w:drawing>
          <wp:inline distT="0" distB="0" distL="0" distR="0" wp14:anchorId="2775C124" wp14:editId="6E217ED8">
            <wp:extent cx="2764802" cy="18383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1640" cy="1849521"/>
                    </a:xfrm>
                    <a:prstGeom prst="rect">
                      <a:avLst/>
                    </a:prstGeom>
                    <a:noFill/>
                    <a:ln>
                      <a:noFill/>
                    </a:ln>
                  </pic:spPr>
                </pic:pic>
              </a:graphicData>
            </a:graphic>
          </wp:inline>
        </w:drawing>
      </w:r>
    </w:p>
    <w:p w14:paraId="5DCA9FA3" w14:textId="369B1CC9" w:rsidR="00123859" w:rsidRDefault="005B4021" w:rsidP="00123859">
      <w:pPr>
        <w:spacing w:line="288" w:lineRule="auto"/>
        <w:ind w:right="537"/>
        <w:jc w:val="both"/>
        <w:rPr>
          <w:rFonts w:ascii="Arial" w:hAnsi="Arial" w:cs="Arial"/>
          <w:sz w:val="20"/>
          <w:szCs w:val="20"/>
        </w:rPr>
      </w:pPr>
      <w:r w:rsidRPr="005B4021">
        <w:rPr>
          <w:rFonts w:ascii="Arial" w:hAnsi="Arial" w:cs="Arial"/>
          <w:b/>
          <w:sz w:val="20"/>
          <w:szCs w:val="20"/>
        </w:rPr>
        <w:t xml:space="preserve">Bildunterschrift: </w:t>
      </w:r>
      <w:r w:rsidR="00005206" w:rsidRPr="00005206">
        <w:rPr>
          <w:rFonts w:ascii="Arial" w:hAnsi="Arial" w:cs="Arial"/>
          <w:sz w:val="20"/>
          <w:szCs w:val="20"/>
        </w:rPr>
        <w:t>KROHNE feiert in diesem Jahr das 100 jährige Firmenjubiläum unter der Hauptbotschaft "THE SPIRIT OF CREATIVITY"</w:t>
      </w:r>
    </w:p>
    <w:p w14:paraId="31C6A765" w14:textId="77777777" w:rsidR="00123859" w:rsidRDefault="00123859" w:rsidP="00123859">
      <w:pPr>
        <w:spacing w:line="288" w:lineRule="auto"/>
        <w:ind w:right="537"/>
        <w:jc w:val="both"/>
        <w:rPr>
          <w:rFonts w:ascii="Arial" w:hAnsi="Arial" w:cs="Arial"/>
          <w:b/>
          <w:sz w:val="20"/>
          <w:szCs w:val="20"/>
        </w:rPr>
      </w:pPr>
    </w:p>
    <w:p w14:paraId="35FEF32A" w14:textId="73A45651" w:rsidR="00123859" w:rsidRDefault="00123859" w:rsidP="00123859">
      <w:pPr>
        <w:spacing w:line="288" w:lineRule="auto"/>
        <w:ind w:right="537"/>
        <w:jc w:val="both"/>
        <w:rPr>
          <w:rFonts w:ascii="Arial" w:hAnsi="Arial" w:cs="Arial"/>
          <w:b/>
          <w:sz w:val="20"/>
          <w:szCs w:val="20"/>
        </w:rPr>
      </w:pPr>
      <w:r w:rsidRPr="00F256A1">
        <w:rPr>
          <w:rFonts w:ascii="Arial" w:hAnsi="Arial" w:cs="Arial"/>
          <w:b/>
          <w:sz w:val="20"/>
          <w:szCs w:val="20"/>
        </w:rPr>
        <w:t>Bild</w:t>
      </w:r>
      <w:r>
        <w:rPr>
          <w:rFonts w:ascii="Arial" w:hAnsi="Arial" w:cs="Arial"/>
          <w:b/>
          <w:sz w:val="20"/>
          <w:szCs w:val="20"/>
        </w:rPr>
        <w:t xml:space="preserve"> 2</w:t>
      </w:r>
      <w:r w:rsidRPr="00F256A1">
        <w:rPr>
          <w:rFonts w:ascii="Arial" w:hAnsi="Arial" w:cs="Arial"/>
          <w:b/>
          <w:sz w:val="20"/>
          <w:szCs w:val="20"/>
        </w:rPr>
        <w:t>:</w:t>
      </w:r>
    </w:p>
    <w:p w14:paraId="219D98E3" w14:textId="7516C52D" w:rsidR="00123859" w:rsidRPr="00123859" w:rsidRDefault="00005206" w:rsidP="00123859">
      <w:pPr>
        <w:spacing w:line="288" w:lineRule="auto"/>
        <w:ind w:right="537"/>
        <w:jc w:val="both"/>
        <w:rPr>
          <w:rFonts w:ascii="Arial" w:hAnsi="Arial" w:cs="Arial"/>
          <w:sz w:val="20"/>
          <w:szCs w:val="20"/>
        </w:rPr>
      </w:pPr>
      <w:r>
        <w:rPr>
          <w:rFonts w:ascii="Arial" w:hAnsi="Arial" w:cs="Arial"/>
          <w:noProof/>
          <w:sz w:val="20"/>
          <w:szCs w:val="20"/>
        </w:rPr>
        <w:drawing>
          <wp:inline distT="0" distB="0" distL="0" distR="0" wp14:anchorId="7D02DA3D" wp14:editId="2CFC3E80">
            <wp:extent cx="2847975" cy="189362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724" cy="1900109"/>
                    </a:xfrm>
                    <a:prstGeom prst="rect">
                      <a:avLst/>
                    </a:prstGeom>
                    <a:noFill/>
                    <a:ln>
                      <a:noFill/>
                    </a:ln>
                  </pic:spPr>
                </pic:pic>
              </a:graphicData>
            </a:graphic>
          </wp:inline>
        </w:drawing>
      </w:r>
    </w:p>
    <w:p w14:paraId="3632B081" w14:textId="1E0FFA3F" w:rsidR="00123859" w:rsidRDefault="00123859" w:rsidP="00005206">
      <w:pPr>
        <w:spacing w:line="288" w:lineRule="auto"/>
        <w:ind w:right="537"/>
        <w:jc w:val="both"/>
        <w:rPr>
          <w:rFonts w:ascii="Arial" w:hAnsi="Arial" w:cs="Arial"/>
          <w:sz w:val="20"/>
          <w:szCs w:val="20"/>
        </w:rPr>
      </w:pPr>
      <w:r w:rsidRPr="005B4021">
        <w:rPr>
          <w:rFonts w:ascii="Arial" w:hAnsi="Arial" w:cs="Arial"/>
          <w:b/>
          <w:sz w:val="20"/>
          <w:szCs w:val="20"/>
        </w:rPr>
        <w:t xml:space="preserve">Bildunterschrift: </w:t>
      </w:r>
      <w:r w:rsidR="00005206">
        <w:rPr>
          <w:rFonts w:ascii="Arial" w:hAnsi="Arial" w:cs="Arial"/>
          <w:sz w:val="20"/>
          <w:szCs w:val="20"/>
        </w:rPr>
        <w:t>Das</w:t>
      </w:r>
      <w:r w:rsidR="00005206" w:rsidRPr="00005206">
        <w:rPr>
          <w:rFonts w:ascii="Arial" w:hAnsi="Arial" w:cs="Arial"/>
          <w:sz w:val="20"/>
          <w:szCs w:val="20"/>
        </w:rPr>
        <w:t xml:space="preserve"> Jubiläum </w:t>
      </w:r>
      <w:r w:rsidR="00005206">
        <w:rPr>
          <w:rFonts w:ascii="Arial" w:hAnsi="Arial" w:cs="Arial"/>
          <w:sz w:val="20"/>
          <w:szCs w:val="20"/>
        </w:rPr>
        <w:t xml:space="preserve">startet </w:t>
      </w:r>
      <w:r w:rsidR="00005206" w:rsidRPr="00005206">
        <w:rPr>
          <w:rFonts w:ascii="Arial" w:hAnsi="Arial" w:cs="Arial"/>
          <w:sz w:val="20"/>
          <w:szCs w:val="20"/>
        </w:rPr>
        <w:t xml:space="preserve">am 7. Juni mit der Eröffnung der digitalen Messe „KROHNE </w:t>
      </w:r>
      <w:proofErr w:type="spellStart"/>
      <w:r w:rsidR="00005206" w:rsidRPr="00005206">
        <w:rPr>
          <w:rFonts w:ascii="Arial" w:hAnsi="Arial" w:cs="Arial"/>
          <w:sz w:val="20"/>
          <w:szCs w:val="20"/>
        </w:rPr>
        <w:t>Insights</w:t>
      </w:r>
      <w:proofErr w:type="spellEnd"/>
      <w:r w:rsidR="00005206" w:rsidRPr="00005206">
        <w:rPr>
          <w:rFonts w:ascii="Arial" w:hAnsi="Arial" w:cs="Arial"/>
          <w:sz w:val="20"/>
          <w:szCs w:val="20"/>
        </w:rPr>
        <w:t>“</w:t>
      </w:r>
    </w:p>
    <w:p w14:paraId="3EA7BAD7" w14:textId="77777777" w:rsidR="00005206" w:rsidRDefault="00005206" w:rsidP="00005206">
      <w:pPr>
        <w:spacing w:line="288" w:lineRule="auto"/>
        <w:ind w:right="537"/>
        <w:jc w:val="both"/>
        <w:rPr>
          <w:rFonts w:ascii="Arial" w:hAnsi="Arial" w:cs="Arial"/>
          <w:sz w:val="20"/>
          <w:szCs w:val="20"/>
        </w:rPr>
      </w:pPr>
    </w:p>
    <w:p w14:paraId="5078B8D7" w14:textId="77777777" w:rsidR="00884900" w:rsidRPr="009A075D" w:rsidRDefault="00884900" w:rsidP="00884900">
      <w:pPr>
        <w:spacing w:line="288" w:lineRule="auto"/>
        <w:rPr>
          <w:rFonts w:ascii="Arial" w:hAnsi="Arial" w:cs="Arial"/>
          <w:b/>
          <w:sz w:val="20"/>
          <w:szCs w:val="20"/>
        </w:rPr>
      </w:pPr>
      <w:r>
        <w:rPr>
          <w:rFonts w:ascii="Arial" w:hAnsi="Arial" w:cs="Arial"/>
          <w:b/>
          <w:sz w:val="20"/>
          <w:szCs w:val="20"/>
        </w:rPr>
        <w:t>Herausgegeben für die KROHNE Gruppe von</w:t>
      </w:r>
      <w:r w:rsidRPr="009A075D">
        <w:rPr>
          <w:rFonts w:ascii="Arial" w:hAnsi="Arial" w:cs="Arial"/>
          <w:b/>
          <w:sz w:val="20"/>
          <w:szCs w:val="20"/>
        </w:rPr>
        <w:t>:</w:t>
      </w:r>
    </w:p>
    <w:p w14:paraId="4257F436" w14:textId="77777777" w:rsidR="00884900" w:rsidRPr="00F9628E" w:rsidRDefault="00884900" w:rsidP="00884900">
      <w:pPr>
        <w:spacing w:line="288" w:lineRule="auto"/>
        <w:rPr>
          <w:rFonts w:ascii="Arial" w:hAnsi="Arial" w:cs="Arial"/>
          <w:sz w:val="20"/>
          <w:szCs w:val="20"/>
        </w:rPr>
      </w:pPr>
      <w:r w:rsidRPr="00F9628E">
        <w:rPr>
          <w:rFonts w:ascii="Arial" w:hAnsi="Arial" w:cs="Arial"/>
          <w:sz w:val="20"/>
          <w:szCs w:val="20"/>
        </w:rPr>
        <w:t>KROHNE Messtechnik GmbH</w:t>
      </w:r>
    </w:p>
    <w:p w14:paraId="434088DE" w14:textId="77777777" w:rsidR="00884900" w:rsidRPr="00F9628E" w:rsidRDefault="00884900" w:rsidP="00884900">
      <w:pPr>
        <w:spacing w:line="288" w:lineRule="auto"/>
        <w:rPr>
          <w:rFonts w:ascii="Arial" w:hAnsi="Arial" w:cs="Arial"/>
          <w:sz w:val="20"/>
          <w:szCs w:val="20"/>
        </w:rPr>
      </w:pPr>
      <w:r w:rsidRPr="00F9628E">
        <w:rPr>
          <w:rFonts w:ascii="Arial" w:hAnsi="Arial" w:cs="Arial"/>
          <w:sz w:val="20"/>
          <w:szCs w:val="20"/>
        </w:rPr>
        <w:t>Ludwig-Krohne-Str. 5</w:t>
      </w:r>
    </w:p>
    <w:p w14:paraId="1DCF90E8" w14:textId="77777777" w:rsidR="00884900" w:rsidRPr="00F9628E" w:rsidRDefault="00884900" w:rsidP="00884900">
      <w:pPr>
        <w:spacing w:line="288" w:lineRule="auto"/>
        <w:rPr>
          <w:rFonts w:ascii="Arial" w:hAnsi="Arial" w:cs="Arial"/>
          <w:sz w:val="20"/>
          <w:szCs w:val="20"/>
        </w:rPr>
      </w:pPr>
      <w:r w:rsidRPr="00F9628E">
        <w:rPr>
          <w:rFonts w:ascii="Arial" w:hAnsi="Arial" w:cs="Arial"/>
          <w:sz w:val="20"/>
          <w:szCs w:val="20"/>
        </w:rPr>
        <w:t>47058 Duisburg</w:t>
      </w:r>
    </w:p>
    <w:p w14:paraId="3EF6C91B" w14:textId="77777777" w:rsidR="00884900" w:rsidRPr="00F9628E" w:rsidRDefault="00651746" w:rsidP="00884900">
      <w:pPr>
        <w:adjustRightInd w:val="0"/>
        <w:spacing w:line="288" w:lineRule="auto"/>
        <w:rPr>
          <w:rFonts w:ascii="Arial" w:hAnsi="Arial" w:cs="Arial"/>
          <w:sz w:val="20"/>
          <w:szCs w:val="20"/>
        </w:rPr>
      </w:pPr>
      <w:hyperlink r:id="rId12" w:history="1">
        <w:r w:rsidR="00884900" w:rsidRPr="00F9628E">
          <w:rPr>
            <w:rStyle w:val="Hyperlink"/>
            <w:rFonts w:ascii="Arial" w:hAnsi="Arial" w:cs="Arial"/>
            <w:sz w:val="20"/>
            <w:szCs w:val="20"/>
          </w:rPr>
          <w:t>www.krohne.com</w:t>
        </w:r>
      </w:hyperlink>
    </w:p>
    <w:p w14:paraId="1C8DECD3" w14:textId="77777777" w:rsidR="00884900" w:rsidRDefault="00884900" w:rsidP="00884900">
      <w:pPr>
        <w:adjustRightInd w:val="0"/>
        <w:spacing w:line="288" w:lineRule="auto"/>
        <w:rPr>
          <w:rFonts w:ascii="Arial" w:hAnsi="Arial" w:cs="Arial"/>
          <w:sz w:val="20"/>
          <w:szCs w:val="20"/>
        </w:rPr>
      </w:pPr>
    </w:p>
    <w:p w14:paraId="0BC3103B" w14:textId="77777777" w:rsidR="00884900" w:rsidRPr="009A075D" w:rsidRDefault="00884900" w:rsidP="00884900">
      <w:pPr>
        <w:spacing w:line="288" w:lineRule="auto"/>
        <w:rPr>
          <w:rFonts w:ascii="Arial" w:hAnsi="Arial" w:cs="Arial"/>
          <w:b/>
          <w:sz w:val="20"/>
          <w:szCs w:val="20"/>
        </w:rPr>
      </w:pPr>
      <w:r>
        <w:rPr>
          <w:rFonts w:ascii="Arial" w:hAnsi="Arial" w:cs="Arial"/>
          <w:b/>
          <w:sz w:val="20"/>
          <w:szCs w:val="20"/>
        </w:rPr>
        <w:t>Pressekontakt KROHNE Gruppe und KROHNE Messtechnik GmbH:</w:t>
      </w:r>
    </w:p>
    <w:p w14:paraId="5552560A" w14:textId="77777777" w:rsidR="00884900" w:rsidRPr="00E42632" w:rsidRDefault="00884900" w:rsidP="00884900">
      <w:pPr>
        <w:spacing w:line="288" w:lineRule="auto"/>
        <w:rPr>
          <w:rFonts w:ascii="Arial" w:hAnsi="Arial" w:cs="Arial"/>
          <w:sz w:val="20"/>
          <w:szCs w:val="20"/>
          <w:lang w:val="en-GB"/>
        </w:rPr>
      </w:pPr>
      <w:r w:rsidRPr="00E42632">
        <w:rPr>
          <w:rFonts w:ascii="Arial" w:hAnsi="Arial" w:cs="Arial"/>
          <w:sz w:val="20"/>
          <w:szCs w:val="20"/>
          <w:lang w:val="en-GB"/>
        </w:rPr>
        <w:t>Jörg Holtmann, Head</w:t>
      </w:r>
      <w:r>
        <w:rPr>
          <w:rFonts w:ascii="Arial" w:hAnsi="Arial" w:cs="Arial"/>
          <w:sz w:val="20"/>
          <w:szCs w:val="20"/>
          <w:lang w:val="en-GB"/>
        </w:rPr>
        <w:t xml:space="preserve"> of Corporate Communications KROHNE Group</w:t>
      </w:r>
    </w:p>
    <w:p w14:paraId="52BB96B9" w14:textId="77777777" w:rsidR="00884900" w:rsidRPr="00E42632" w:rsidRDefault="00884900" w:rsidP="00884900">
      <w:pPr>
        <w:spacing w:line="288" w:lineRule="auto"/>
        <w:rPr>
          <w:rFonts w:ascii="Arial" w:hAnsi="Arial" w:cs="Arial"/>
          <w:sz w:val="20"/>
          <w:szCs w:val="20"/>
          <w:lang w:val="en-GB"/>
        </w:rPr>
      </w:pPr>
      <w:r w:rsidRPr="00E42632">
        <w:rPr>
          <w:rFonts w:ascii="Arial" w:hAnsi="Arial" w:cs="Arial"/>
          <w:sz w:val="20"/>
          <w:szCs w:val="20"/>
          <w:lang w:val="en-GB"/>
        </w:rPr>
        <w:t>Tel: +49 203 301 4511</w:t>
      </w:r>
    </w:p>
    <w:p w14:paraId="01920FED" w14:textId="77777777" w:rsidR="00884900" w:rsidRPr="00E42632" w:rsidRDefault="00651746" w:rsidP="00884900">
      <w:pPr>
        <w:adjustRightInd w:val="0"/>
        <w:spacing w:line="288" w:lineRule="auto"/>
        <w:rPr>
          <w:rFonts w:ascii="Arial" w:hAnsi="Arial" w:cs="Arial"/>
          <w:sz w:val="20"/>
          <w:szCs w:val="20"/>
          <w:lang w:val="en-GB"/>
        </w:rPr>
      </w:pPr>
      <w:hyperlink r:id="rId13" w:history="1">
        <w:r w:rsidR="00884900" w:rsidRPr="00E42632">
          <w:rPr>
            <w:rStyle w:val="Hyperlink"/>
            <w:rFonts w:ascii="Arial" w:hAnsi="Arial" w:cs="Arial"/>
            <w:sz w:val="20"/>
            <w:szCs w:val="20"/>
            <w:lang w:val="en-GB"/>
          </w:rPr>
          <w:t>j.holtmann@krohne.com</w:t>
        </w:r>
      </w:hyperlink>
    </w:p>
    <w:p w14:paraId="5B79ACF8" w14:textId="77777777" w:rsidR="00884900" w:rsidRPr="008A31A5" w:rsidRDefault="00884900" w:rsidP="00884900">
      <w:pPr>
        <w:adjustRightInd w:val="0"/>
        <w:spacing w:line="288" w:lineRule="auto"/>
        <w:rPr>
          <w:rFonts w:ascii="Arial" w:hAnsi="Arial" w:cs="Arial"/>
          <w:sz w:val="20"/>
          <w:szCs w:val="20"/>
          <w:lang w:val="pt-BR"/>
        </w:rPr>
      </w:pPr>
    </w:p>
    <w:p w14:paraId="2C64ADC5"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4"/>
      <w:footerReference w:type="default" r:id="rId15"/>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491B7" w14:textId="77777777" w:rsidR="00967AEF" w:rsidRDefault="00967AEF">
      <w:r>
        <w:separator/>
      </w:r>
    </w:p>
  </w:endnote>
  <w:endnote w:type="continuationSeparator" w:id="0">
    <w:p w14:paraId="68030942" w14:textId="77777777" w:rsidR="00967AEF" w:rsidRDefault="00967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7D549FC9" w14:textId="77777777" w:rsidTr="00545162">
      <w:trPr>
        <w:trHeight w:val="567"/>
      </w:trPr>
      <w:tc>
        <w:tcPr>
          <w:tcW w:w="7200" w:type="dxa"/>
          <w:shd w:val="clear" w:color="auto" w:fill="auto"/>
          <w:tcMar>
            <w:top w:w="113" w:type="dxa"/>
            <w:left w:w="0" w:type="dxa"/>
            <w:right w:w="0" w:type="dxa"/>
          </w:tcMar>
        </w:tcPr>
        <w:p w14:paraId="00765423"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5686681A"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92283">
            <w:rPr>
              <w:noProof/>
            </w:rPr>
            <w:t>1</w:t>
          </w:r>
          <w:r>
            <w:fldChar w:fldCharType="end"/>
          </w:r>
          <w:r>
            <w:rPr>
              <w:rStyle w:val="PageNumber"/>
              <w:rFonts w:cs="Arial"/>
              <w:sz w:val="16"/>
              <w:szCs w:val="16"/>
            </w:rPr>
            <w:t>/</w:t>
          </w:r>
          <w:r w:rsidR="00651746">
            <w:fldChar w:fldCharType="begin"/>
          </w:r>
          <w:r w:rsidR="00651746">
            <w:instrText xml:space="preserve"> NUMPAGES </w:instrText>
          </w:r>
          <w:r w:rsidR="00651746">
            <w:fldChar w:fldCharType="separate"/>
          </w:r>
          <w:r w:rsidR="00192283">
            <w:rPr>
              <w:noProof/>
            </w:rPr>
            <w:t>2</w:t>
          </w:r>
          <w:r w:rsidR="00651746">
            <w:rPr>
              <w:noProof/>
            </w:rPr>
            <w:fldChar w:fldCharType="end"/>
          </w:r>
        </w:p>
      </w:tc>
    </w:tr>
  </w:tbl>
  <w:p w14:paraId="3282CE5E" w14:textId="77777777" w:rsidR="00D468C0" w:rsidRDefault="00D46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34D5E" w14:textId="77777777" w:rsidR="00967AEF" w:rsidRDefault="00967AEF">
      <w:r>
        <w:separator/>
      </w:r>
    </w:p>
  </w:footnote>
  <w:footnote w:type="continuationSeparator" w:id="0">
    <w:p w14:paraId="483B5DA6" w14:textId="77777777" w:rsidR="00967AEF" w:rsidRDefault="00967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94B8E" w14:textId="77777777" w:rsidR="00D468C0" w:rsidRDefault="00D468C0">
    <w:pPr>
      <w:pStyle w:val="Header"/>
    </w:pPr>
    <w:r>
      <w:rPr>
        <w:noProof/>
      </w:rPr>
      <w:drawing>
        <wp:anchor distT="0" distB="0" distL="114300" distR="114300" simplePos="0" relativeHeight="251658240" behindDoc="1" locked="0" layoutInCell="1" allowOverlap="1" wp14:anchorId="2700FCC3" wp14:editId="6BED9DDA">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15CDAC4F" wp14:editId="0E580CC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2EEB2A3"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CDAC4F"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2EEB2A3"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295F"/>
    <w:rsid w:val="000030FD"/>
    <w:rsid w:val="00004AD3"/>
    <w:rsid w:val="00005206"/>
    <w:rsid w:val="000052A6"/>
    <w:rsid w:val="0000594C"/>
    <w:rsid w:val="0000699A"/>
    <w:rsid w:val="000103E9"/>
    <w:rsid w:val="00013D82"/>
    <w:rsid w:val="00015BA7"/>
    <w:rsid w:val="00016553"/>
    <w:rsid w:val="000264AD"/>
    <w:rsid w:val="00026ED4"/>
    <w:rsid w:val="00031AC0"/>
    <w:rsid w:val="00032C4E"/>
    <w:rsid w:val="00034363"/>
    <w:rsid w:val="00034E2B"/>
    <w:rsid w:val="00036E95"/>
    <w:rsid w:val="000379FB"/>
    <w:rsid w:val="000418E1"/>
    <w:rsid w:val="00042BCA"/>
    <w:rsid w:val="00043410"/>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D6E7B"/>
    <w:rsid w:val="000E0877"/>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859"/>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40B0"/>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92283"/>
    <w:rsid w:val="00196442"/>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1B5A"/>
    <w:rsid w:val="003524D6"/>
    <w:rsid w:val="00352C54"/>
    <w:rsid w:val="00355AC9"/>
    <w:rsid w:val="00355DC0"/>
    <w:rsid w:val="0035637B"/>
    <w:rsid w:val="003577B8"/>
    <w:rsid w:val="0036338C"/>
    <w:rsid w:val="00363D6B"/>
    <w:rsid w:val="0036419D"/>
    <w:rsid w:val="003664B2"/>
    <w:rsid w:val="00371ABA"/>
    <w:rsid w:val="00371E5D"/>
    <w:rsid w:val="00372887"/>
    <w:rsid w:val="003738ED"/>
    <w:rsid w:val="003765CF"/>
    <w:rsid w:val="003771CD"/>
    <w:rsid w:val="0037737D"/>
    <w:rsid w:val="003840E6"/>
    <w:rsid w:val="003858AE"/>
    <w:rsid w:val="003859E8"/>
    <w:rsid w:val="00385D86"/>
    <w:rsid w:val="00386290"/>
    <w:rsid w:val="00386338"/>
    <w:rsid w:val="003902B6"/>
    <w:rsid w:val="0039064B"/>
    <w:rsid w:val="00390F35"/>
    <w:rsid w:val="00392EF4"/>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882"/>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369A"/>
    <w:rsid w:val="00454509"/>
    <w:rsid w:val="00456591"/>
    <w:rsid w:val="004572CD"/>
    <w:rsid w:val="00457CDC"/>
    <w:rsid w:val="0046008E"/>
    <w:rsid w:val="0046070A"/>
    <w:rsid w:val="00460B34"/>
    <w:rsid w:val="00461EA0"/>
    <w:rsid w:val="0046267E"/>
    <w:rsid w:val="004632D8"/>
    <w:rsid w:val="00463F6E"/>
    <w:rsid w:val="00464DFB"/>
    <w:rsid w:val="00473834"/>
    <w:rsid w:val="004745FE"/>
    <w:rsid w:val="00475973"/>
    <w:rsid w:val="00477037"/>
    <w:rsid w:val="00477AAB"/>
    <w:rsid w:val="00477FE0"/>
    <w:rsid w:val="0048081C"/>
    <w:rsid w:val="004831E3"/>
    <w:rsid w:val="00485ECC"/>
    <w:rsid w:val="00486AC4"/>
    <w:rsid w:val="00492419"/>
    <w:rsid w:val="00492AAE"/>
    <w:rsid w:val="00493CB8"/>
    <w:rsid w:val="00496FCF"/>
    <w:rsid w:val="00497C89"/>
    <w:rsid w:val="004A065C"/>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5D4"/>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17B4"/>
    <w:rsid w:val="0051255F"/>
    <w:rsid w:val="005149F1"/>
    <w:rsid w:val="005160FE"/>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47283"/>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A08"/>
    <w:rsid w:val="005B1C90"/>
    <w:rsid w:val="005B33D7"/>
    <w:rsid w:val="005B3611"/>
    <w:rsid w:val="005B4021"/>
    <w:rsid w:val="005C01CB"/>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282B"/>
    <w:rsid w:val="0063614D"/>
    <w:rsid w:val="0064035C"/>
    <w:rsid w:val="00640827"/>
    <w:rsid w:val="00641D59"/>
    <w:rsid w:val="0064268E"/>
    <w:rsid w:val="00642C7A"/>
    <w:rsid w:val="0064402F"/>
    <w:rsid w:val="0064615B"/>
    <w:rsid w:val="00646335"/>
    <w:rsid w:val="006469F6"/>
    <w:rsid w:val="0065174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3626"/>
    <w:rsid w:val="006942DF"/>
    <w:rsid w:val="00694400"/>
    <w:rsid w:val="006950E8"/>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17D2"/>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603"/>
    <w:rsid w:val="00775817"/>
    <w:rsid w:val="00777D9A"/>
    <w:rsid w:val="007805CD"/>
    <w:rsid w:val="00780CB3"/>
    <w:rsid w:val="00781164"/>
    <w:rsid w:val="0078530B"/>
    <w:rsid w:val="0079078D"/>
    <w:rsid w:val="00790DB7"/>
    <w:rsid w:val="00790EC9"/>
    <w:rsid w:val="0079253A"/>
    <w:rsid w:val="00792621"/>
    <w:rsid w:val="007A0833"/>
    <w:rsid w:val="007A13A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4B1"/>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346A"/>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900"/>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3E0D"/>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0266"/>
    <w:rsid w:val="008E2625"/>
    <w:rsid w:val="008E3253"/>
    <w:rsid w:val="008E41C5"/>
    <w:rsid w:val="008E4399"/>
    <w:rsid w:val="008E454A"/>
    <w:rsid w:val="008E490E"/>
    <w:rsid w:val="008E5EEB"/>
    <w:rsid w:val="008E6F44"/>
    <w:rsid w:val="008F5C1D"/>
    <w:rsid w:val="008F63EB"/>
    <w:rsid w:val="0090001C"/>
    <w:rsid w:val="009010C0"/>
    <w:rsid w:val="0090300B"/>
    <w:rsid w:val="0090372F"/>
    <w:rsid w:val="009037E0"/>
    <w:rsid w:val="009041D8"/>
    <w:rsid w:val="0090431C"/>
    <w:rsid w:val="009060F5"/>
    <w:rsid w:val="0091276F"/>
    <w:rsid w:val="00913267"/>
    <w:rsid w:val="00915D2E"/>
    <w:rsid w:val="00916397"/>
    <w:rsid w:val="00916976"/>
    <w:rsid w:val="0092070F"/>
    <w:rsid w:val="009208A9"/>
    <w:rsid w:val="00920B8D"/>
    <w:rsid w:val="00921BFD"/>
    <w:rsid w:val="00922BFF"/>
    <w:rsid w:val="00924B21"/>
    <w:rsid w:val="009279CB"/>
    <w:rsid w:val="00930201"/>
    <w:rsid w:val="00932330"/>
    <w:rsid w:val="00934641"/>
    <w:rsid w:val="009348B5"/>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67AE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4AF"/>
    <w:rsid w:val="00A258B0"/>
    <w:rsid w:val="00A27118"/>
    <w:rsid w:val="00A30DAB"/>
    <w:rsid w:val="00A31FFB"/>
    <w:rsid w:val="00A32184"/>
    <w:rsid w:val="00A341D1"/>
    <w:rsid w:val="00A34CE4"/>
    <w:rsid w:val="00A35D07"/>
    <w:rsid w:val="00A40192"/>
    <w:rsid w:val="00A40823"/>
    <w:rsid w:val="00A42DC8"/>
    <w:rsid w:val="00A44CCE"/>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6BE3"/>
    <w:rsid w:val="00AB714D"/>
    <w:rsid w:val="00AC0D6C"/>
    <w:rsid w:val="00AC30F3"/>
    <w:rsid w:val="00AC3AB8"/>
    <w:rsid w:val="00AC4BDF"/>
    <w:rsid w:val="00AC51B7"/>
    <w:rsid w:val="00AC5EE9"/>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079CB"/>
    <w:rsid w:val="00B103C0"/>
    <w:rsid w:val="00B115CE"/>
    <w:rsid w:val="00B11880"/>
    <w:rsid w:val="00B1366F"/>
    <w:rsid w:val="00B1452D"/>
    <w:rsid w:val="00B147AA"/>
    <w:rsid w:val="00B14F4D"/>
    <w:rsid w:val="00B152FA"/>
    <w:rsid w:val="00B17064"/>
    <w:rsid w:val="00B17498"/>
    <w:rsid w:val="00B21F2C"/>
    <w:rsid w:val="00B23A21"/>
    <w:rsid w:val="00B23B7B"/>
    <w:rsid w:val="00B26131"/>
    <w:rsid w:val="00B2617E"/>
    <w:rsid w:val="00B3130A"/>
    <w:rsid w:val="00B320E8"/>
    <w:rsid w:val="00B32E64"/>
    <w:rsid w:val="00B34FA2"/>
    <w:rsid w:val="00B35385"/>
    <w:rsid w:val="00B357CF"/>
    <w:rsid w:val="00B3687F"/>
    <w:rsid w:val="00B3723C"/>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7757B"/>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2AC"/>
    <w:rsid w:val="00BA0F3B"/>
    <w:rsid w:val="00BA1615"/>
    <w:rsid w:val="00BA263A"/>
    <w:rsid w:val="00BA30DF"/>
    <w:rsid w:val="00BA542F"/>
    <w:rsid w:val="00BA7F88"/>
    <w:rsid w:val="00BB3E8E"/>
    <w:rsid w:val="00BB4929"/>
    <w:rsid w:val="00BC081D"/>
    <w:rsid w:val="00BC0DE1"/>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4EEC"/>
    <w:rsid w:val="00C0615A"/>
    <w:rsid w:val="00C06CDC"/>
    <w:rsid w:val="00C104A4"/>
    <w:rsid w:val="00C10D79"/>
    <w:rsid w:val="00C11F5F"/>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86A"/>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51F8"/>
    <w:rsid w:val="00D66FF4"/>
    <w:rsid w:val="00D703CF"/>
    <w:rsid w:val="00D72370"/>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5F7A"/>
    <w:rsid w:val="00E161AC"/>
    <w:rsid w:val="00E16C2F"/>
    <w:rsid w:val="00E17C95"/>
    <w:rsid w:val="00E20721"/>
    <w:rsid w:val="00E23548"/>
    <w:rsid w:val="00E2393A"/>
    <w:rsid w:val="00E24E0A"/>
    <w:rsid w:val="00E27A5B"/>
    <w:rsid w:val="00E308D1"/>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574BE"/>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C1FB86E"/>
  <w15:docId w15:val="{4541D61B-2A63-47AD-ACF4-1EAC3325A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Heading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Heading2">
    <w:name w:val="heading 2"/>
    <w:basedOn w:val="Heading1"/>
    <w:next w:val="Normal"/>
    <w:qFormat/>
    <w:rsid w:val="00AE30C4"/>
    <w:pPr>
      <w:numPr>
        <w:ilvl w:val="1"/>
      </w:numPr>
      <w:spacing w:before="0" w:after="0"/>
      <w:outlineLvl w:val="1"/>
    </w:pPr>
    <w:rPr>
      <w:rFonts w:ascii="Arial Narrow" w:hAnsi="Arial Narrow"/>
      <w:bCs w:val="0"/>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Footer">
    <w:name w:val="footer"/>
    <w:basedOn w:val="Normal"/>
    <w:rsid w:val="000A6496"/>
    <w:pPr>
      <w:tabs>
        <w:tab w:val="center" w:pos="4536"/>
        <w:tab w:val="right" w:pos="9072"/>
      </w:tabs>
    </w:pPr>
  </w:style>
  <w:style w:type="paragraph" w:styleId="Header">
    <w:name w:val="header"/>
    <w:basedOn w:val="Normal"/>
    <w:rsid w:val="000A6496"/>
    <w:pPr>
      <w:tabs>
        <w:tab w:val="center" w:pos="4536"/>
        <w:tab w:val="right" w:pos="9072"/>
      </w:tabs>
    </w:pPr>
  </w:style>
  <w:style w:type="table" w:styleId="TableGrid">
    <w:name w:val="Table Grid"/>
    <w:basedOn w:val="Table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PageNumber">
    <w:name w:val="page number"/>
    <w:basedOn w:val="DefaultParagraphFon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CommentReference">
    <w:name w:val="annotation reference"/>
    <w:semiHidden/>
    <w:rsid w:val="008E454A"/>
    <w:rPr>
      <w:sz w:val="16"/>
      <w:szCs w:val="16"/>
    </w:rPr>
  </w:style>
  <w:style w:type="paragraph" w:styleId="CommentText">
    <w:name w:val="annotation text"/>
    <w:basedOn w:val="Normal"/>
    <w:semiHidden/>
    <w:rsid w:val="008E454A"/>
    <w:rPr>
      <w:sz w:val="20"/>
      <w:szCs w:val="20"/>
    </w:rPr>
  </w:style>
  <w:style w:type="paragraph" w:styleId="CommentSubject">
    <w:name w:val="annotation subject"/>
    <w:basedOn w:val="CommentText"/>
    <w:next w:val="CommentText"/>
    <w:semiHidden/>
    <w:rsid w:val="008E454A"/>
    <w:rPr>
      <w:b/>
      <w:bCs/>
    </w:rPr>
  </w:style>
  <w:style w:type="paragraph" w:styleId="NormalWeb">
    <w:name w:val="Normal (Web)"/>
    <w:basedOn w:val="Normal"/>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evision">
    <w:name w:val="Revision"/>
    <w:hidden/>
    <w:uiPriority w:val="99"/>
    <w:semiHidden/>
    <w:rsid w:val="0050259A"/>
    <w:rPr>
      <w:rFonts w:ascii="ITC Franklin Gothic BookCd" w:hAnsi="ITC Franklin Gothic BookCd"/>
      <w:color w:val="000000"/>
      <w:sz w:val="18"/>
      <w:szCs w:val="18"/>
    </w:rPr>
  </w:style>
  <w:style w:type="paragraph" w:styleId="ListParagraph">
    <w:name w:val="List Paragraph"/>
    <w:basedOn w:val="Normal"/>
    <w:uiPriority w:val="34"/>
    <w:qFormat/>
    <w:rsid w:val="00E976F7"/>
    <w:pPr>
      <w:ind w:left="720"/>
      <w:contextualSpacing/>
    </w:pPr>
  </w:style>
  <w:style w:type="character" w:styleId="FollowedHyperlink">
    <w:name w:val="FollowedHyperlink"/>
    <w:basedOn w:val="DefaultParagraphFont"/>
    <w:rsid w:val="00CB061B"/>
    <w:rPr>
      <w:color w:val="800080" w:themeColor="followedHyperlink"/>
      <w:u w:val="single"/>
    </w:rPr>
  </w:style>
  <w:style w:type="character" w:styleId="UnresolvedMention">
    <w:name w:val="Unresolved Mention"/>
    <w:basedOn w:val="DefaultParagraphFont"/>
    <w:uiPriority w:val="99"/>
    <w:semiHidden/>
    <w:unhideWhenUsed/>
    <w:rsid w:val="00005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sights.krohne.com/" TargetMode="External"/><Relationship Id="rId13" Type="http://schemas.openxmlformats.org/officeDocument/2006/relationships/hyperlink" Target="mailto:j.holtmann@krohne.com?subject=ISA%20Messe-Award%20f&#252;r%20UFM%2030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ohn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krohne.com/100year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AAB72-EA4A-4732-B6EA-B7CCD80E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3</Pages>
  <Words>507</Words>
  <Characters>3606</Characters>
  <Application>Microsoft Office Word</Application>
  <DocSecurity>0</DocSecurity>
  <Lines>30</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4105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2020-01-16T08:25:00Z</cp:lastPrinted>
  <dcterms:created xsi:type="dcterms:W3CDTF">2021-04-27T17:46:00Z</dcterms:created>
  <dcterms:modified xsi:type="dcterms:W3CDTF">2021-04-27T17:47:00Z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