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55E54" w14:textId="6D607A15" w:rsidR="00283B52" w:rsidRDefault="00587236" w:rsidP="00873D50">
      <w:pPr>
        <w:pStyle w:val="Normal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587236">
        <w:rPr>
          <w:rFonts w:ascii="Arial" w:hAnsi="Arial" w:cs="Arial"/>
          <w:b/>
          <w:sz w:val="32"/>
          <w:szCs w:val="32"/>
        </w:rPr>
        <w:t>Varianta</w:t>
      </w:r>
      <w:proofErr w:type="spellEnd"/>
      <w:r w:rsidRPr="00587236">
        <w:rPr>
          <w:rFonts w:ascii="Arial" w:hAnsi="Arial" w:cs="Arial"/>
          <w:b/>
          <w:sz w:val="32"/>
          <w:szCs w:val="32"/>
        </w:rPr>
        <w:t xml:space="preserve"> se SIL 2 pro </w:t>
      </w:r>
      <w:proofErr w:type="spellStart"/>
      <w:r w:rsidRPr="00587236">
        <w:rPr>
          <w:rFonts w:ascii="Arial" w:hAnsi="Arial" w:cs="Arial"/>
          <w:b/>
          <w:sz w:val="32"/>
          <w:szCs w:val="32"/>
        </w:rPr>
        <w:t>sklen</w:t>
      </w:r>
      <w:r w:rsidRPr="00587236">
        <w:rPr>
          <w:rFonts w:ascii="Arial" w:hAnsi="Arial" w:cs="Arial" w:hint="eastAsia"/>
          <w:b/>
          <w:sz w:val="32"/>
          <w:szCs w:val="32"/>
        </w:rPr>
        <w:t>ě</w:t>
      </w:r>
      <w:r w:rsidRPr="00587236">
        <w:rPr>
          <w:rFonts w:ascii="Arial" w:hAnsi="Arial" w:cs="Arial"/>
          <w:b/>
          <w:sz w:val="32"/>
          <w:szCs w:val="32"/>
        </w:rPr>
        <w:t>né</w:t>
      </w:r>
      <w:proofErr w:type="spellEnd"/>
      <w:r w:rsidRPr="0058723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587236">
        <w:rPr>
          <w:rFonts w:ascii="Arial" w:hAnsi="Arial" w:cs="Arial"/>
          <w:b/>
          <w:sz w:val="32"/>
          <w:szCs w:val="32"/>
        </w:rPr>
        <w:t>pr</w:t>
      </w:r>
      <w:r w:rsidRPr="00587236">
        <w:rPr>
          <w:rFonts w:ascii="Arial" w:hAnsi="Arial" w:cs="Arial" w:hint="eastAsia"/>
          <w:b/>
          <w:sz w:val="32"/>
          <w:szCs w:val="32"/>
        </w:rPr>
        <w:t>ů</w:t>
      </w:r>
      <w:r w:rsidRPr="00587236">
        <w:rPr>
          <w:rFonts w:ascii="Arial" w:hAnsi="Arial" w:cs="Arial"/>
          <w:b/>
          <w:sz w:val="32"/>
          <w:szCs w:val="32"/>
        </w:rPr>
        <w:t>tokom</w:t>
      </w:r>
      <w:r w:rsidRPr="00587236">
        <w:rPr>
          <w:rFonts w:ascii="Arial" w:hAnsi="Arial" w:cs="Arial" w:hint="eastAsia"/>
          <w:b/>
          <w:sz w:val="32"/>
          <w:szCs w:val="32"/>
        </w:rPr>
        <w:t>ě</w:t>
      </w:r>
      <w:r w:rsidRPr="00587236">
        <w:rPr>
          <w:rFonts w:ascii="Arial" w:hAnsi="Arial" w:cs="Arial"/>
          <w:b/>
          <w:sz w:val="32"/>
          <w:szCs w:val="32"/>
        </w:rPr>
        <w:t>ry</w:t>
      </w:r>
      <w:proofErr w:type="spellEnd"/>
      <w:r w:rsidRPr="0058723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587236">
        <w:rPr>
          <w:rFonts w:ascii="Arial" w:hAnsi="Arial" w:cs="Arial" w:hint="eastAsia"/>
          <w:b/>
          <w:sz w:val="32"/>
          <w:szCs w:val="32"/>
        </w:rPr>
        <w:t>ř</w:t>
      </w:r>
      <w:r w:rsidRPr="00587236">
        <w:rPr>
          <w:rFonts w:ascii="Arial" w:hAnsi="Arial" w:cs="Arial"/>
          <w:b/>
          <w:sz w:val="32"/>
          <w:szCs w:val="32"/>
        </w:rPr>
        <w:t>ady</w:t>
      </w:r>
      <w:proofErr w:type="spellEnd"/>
      <w:r w:rsidRPr="00587236">
        <w:rPr>
          <w:rFonts w:ascii="Arial" w:hAnsi="Arial" w:cs="Arial"/>
          <w:b/>
          <w:sz w:val="32"/>
          <w:szCs w:val="32"/>
        </w:rPr>
        <w:t xml:space="preserve"> DK s </w:t>
      </w:r>
      <w:proofErr w:type="spellStart"/>
      <w:r w:rsidRPr="00587236">
        <w:rPr>
          <w:rFonts w:ascii="Arial" w:hAnsi="Arial" w:cs="Arial"/>
          <w:b/>
          <w:sz w:val="32"/>
          <w:szCs w:val="32"/>
        </w:rPr>
        <w:t>mezními</w:t>
      </w:r>
      <w:proofErr w:type="spellEnd"/>
      <w:r w:rsidRPr="0058723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587236">
        <w:rPr>
          <w:rFonts w:ascii="Arial" w:hAnsi="Arial" w:cs="Arial"/>
          <w:b/>
          <w:sz w:val="32"/>
          <w:szCs w:val="32"/>
        </w:rPr>
        <w:t>spína</w:t>
      </w:r>
      <w:r w:rsidRPr="00587236">
        <w:rPr>
          <w:rFonts w:ascii="Arial" w:hAnsi="Arial" w:cs="Arial" w:hint="eastAsia"/>
          <w:b/>
          <w:sz w:val="32"/>
          <w:szCs w:val="32"/>
        </w:rPr>
        <w:t>č</w:t>
      </w:r>
      <w:r w:rsidRPr="00587236">
        <w:rPr>
          <w:rFonts w:ascii="Arial" w:hAnsi="Arial" w:cs="Arial"/>
          <w:b/>
          <w:sz w:val="32"/>
          <w:szCs w:val="32"/>
        </w:rPr>
        <w:t>i</w:t>
      </w:r>
      <w:proofErr w:type="spellEnd"/>
      <w:r w:rsidRPr="0058723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587236">
        <w:rPr>
          <w:rFonts w:ascii="Arial" w:hAnsi="Arial" w:cs="Arial"/>
          <w:b/>
          <w:sz w:val="32"/>
          <w:szCs w:val="32"/>
        </w:rPr>
        <w:t>podle</w:t>
      </w:r>
      <w:proofErr w:type="spellEnd"/>
      <w:r w:rsidRPr="00587236">
        <w:rPr>
          <w:rFonts w:ascii="Arial" w:hAnsi="Arial" w:cs="Arial"/>
          <w:b/>
          <w:sz w:val="32"/>
          <w:szCs w:val="32"/>
        </w:rPr>
        <w:t xml:space="preserve"> NAMUR</w:t>
      </w:r>
    </w:p>
    <w:p w14:paraId="5C5AE5D1" w14:textId="0573556F" w:rsidR="00587236" w:rsidRPr="00587236" w:rsidRDefault="00587236" w:rsidP="00587236">
      <w:pPr>
        <w:pStyle w:val="ListParagraph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kové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DK46/47/48/800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nyní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shodou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podle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SIL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2</w:t>
      </w:r>
    </w:p>
    <w:p w14:paraId="040EBCAA" w14:textId="262F739F" w:rsidR="00587236" w:rsidRPr="00A4790A" w:rsidRDefault="00587236" w:rsidP="00587236">
      <w:pPr>
        <w:pStyle w:val="ListParagraph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První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jediné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malé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sklen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né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kové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se SIL 2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trhu</w:t>
      </w:r>
      <w:proofErr w:type="spellEnd"/>
    </w:p>
    <w:p w14:paraId="424B04E8" w14:textId="77777777" w:rsidR="004A6D8D" w:rsidRPr="00F82039" w:rsidRDefault="004A6D8D" w:rsidP="00F8203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3081830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14:paraId="7FB6BBE4" w14:textId="2281B978" w:rsidR="00587236" w:rsidRDefault="00A4790A" w:rsidP="00312FEA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312FEA">
        <w:rPr>
          <w:rFonts w:ascii="Arial" w:hAnsi="Arial" w:cs="Arial"/>
          <w:color w:val="auto"/>
          <w:sz w:val="20"/>
          <w:szCs w:val="20"/>
          <w:lang w:val="en-US"/>
        </w:rPr>
        <w:t>15</w:t>
      </w:r>
      <w:r w:rsidR="00E7481C" w:rsidRPr="00E7481C">
        <w:rPr>
          <w:rFonts w:ascii="Arial" w:hAnsi="Arial" w:cs="Arial"/>
          <w:color w:val="auto"/>
          <w:sz w:val="20"/>
          <w:szCs w:val="20"/>
          <w:lang w:val="en-US"/>
        </w:rPr>
        <w:t>.</w:t>
      </w:r>
      <w:r w:rsidR="00312FE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12FEA" w:rsidRPr="00312FEA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312FEA" w:rsidRPr="00312FEA">
        <w:rPr>
          <w:rFonts w:ascii="Arial" w:hAnsi="Arial" w:cs="Arial"/>
          <w:color w:val="auto"/>
          <w:sz w:val="20"/>
          <w:szCs w:val="20"/>
          <w:lang w:val="en-US"/>
        </w:rPr>
        <w:t>jen</w:t>
      </w:r>
      <w:proofErr w:type="spellEnd"/>
      <w:r w:rsidR="00312FE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E7481C" w:rsidRPr="00E7481C">
        <w:rPr>
          <w:rFonts w:ascii="Arial" w:hAnsi="Arial" w:cs="Arial"/>
          <w:color w:val="auto"/>
          <w:sz w:val="20"/>
          <w:szCs w:val="20"/>
          <w:lang w:val="en-US"/>
        </w:rPr>
        <w:t>2020</w:t>
      </w: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kové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DK46/47/48/800 se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sklen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nou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icí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trubicí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jsou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nyní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shod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se SIL 2.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Momentáln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jedná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první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jediné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malé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sklen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né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kové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="00587236"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se SIL 2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trhu</w:t>
      </w:r>
      <w:proofErr w:type="spellEnd"/>
      <w:r w:rsidR="00587236" w:rsidRPr="0058723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B7CB261" w14:textId="77777777" w:rsidR="00587236" w:rsidRPr="00587236" w:rsidRDefault="00587236" w:rsidP="00587236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0530FEB" w14:textId="79D4347D" w:rsidR="00587236" w:rsidRDefault="00587236" w:rsidP="00587236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Varianta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SIL je k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ipojením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z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korozivzdorné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oceli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mosazi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vybavené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bistabilními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mezními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spína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podle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NAMUR se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svorkovnicí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ůž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e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být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kombinována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certifikací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ATEX a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platí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regulátory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toku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samostatnou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pravd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podobností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poruchy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5CEE85FC" w14:textId="77777777" w:rsidR="00587236" w:rsidRPr="00587236" w:rsidRDefault="00587236" w:rsidP="00587236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78FCE322" w14:textId="45970803" w:rsidR="00F179C1" w:rsidRDefault="00587236" w:rsidP="00587236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Typickými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aplikacemi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sklen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né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se SIL 2 je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kontrola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toku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vzork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procesní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analytické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systémy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kontrola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vodu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plynu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kapaliny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mechanické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ucpávky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kontrola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proplachu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za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zení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nap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primárních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prvk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toku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pomocí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tlakové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diference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58723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58723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inertizaci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7236">
        <w:rPr>
          <w:rFonts w:ascii="Arial" w:hAnsi="Arial" w:cs="Arial"/>
          <w:color w:val="auto"/>
          <w:sz w:val="20"/>
          <w:szCs w:val="20"/>
          <w:lang w:val="en-US"/>
        </w:rPr>
        <w:t>dusíkem</w:t>
      </w:r>
      <w:proofErr w:type="spellEnd"/>
      <w:r w:rsidRPr="0058723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4E1B3168" w14:textId="77777777" w:rsidR="00587236" w:rsidRDefault="00587236" w:rsidP="00587236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E61983B" w14:textId="1BD3E42B" w:rsidR="00F179C1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HART je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179C1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F179C1">
        <w:rPr>
          <w:rFonts w:ascii="Arial" w:hAnsi="Arial" w:cs="Arial"/>
          <w:color w:val="auto"/>
          <w:sz w:val="20"/>
          <w:szCs w:val="20"/>
          <w:lang w:val="en-US"/>
        </w:rPr>
        <w:t xml:space="preserve"> Group</w:t>
      </w:r>
    </w:p>
    <w:p w14:paraId="105BA24C" w14:textId="77777777" w:rsidR="00F179C1" w:rsidRPr="000F119F" w:rsidRDefault="00F179C1" w:rsidP="00F179C1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7C93131" w14:textId="77777777" w:rsidR="00CD6CA1" w:rsidRPr="000F119F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KROHNE:</w:t>
      </w:r>
    </w:p>
    <w:p w14:paraId="5C711BB6" w14:textId="7A4A41BF" w:rsidR="00C040B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je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dodavatelem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komplet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služeb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ad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tví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byla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založena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1921,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sídlí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meckém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Duisburgu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má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95E87" w:rsidRPr="000F119F">
        <w:rPr>
          <w:rFonts w:ascii="Arial" w:hAnsi="Arial" w:cs="Arial"/>
          <w:color w:val="auto"/>
          <w:sz w:val="20"/>
          <w:szCs w:val="20"/>
          <w:lang w:val="en-US"/>
        </w:rPr>
        <w:t>4000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stnanc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nabízí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rozsáhlé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znalosti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aplikací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místní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kontakty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projekty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100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zemích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usiluje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nejvyšší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kvalitu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výrobk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neustálé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inovace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pat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edním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procesní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A40F911" w14:textId="77777777" w:rsidR="00A4790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14:paraId="29A00D38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proofErr w:type="spellStart"/>
      <w:r w:rsidRPr="00A4790A">
        <w:rPr>
          <w:rFonts w:ascii="Arial" w:hAnsi="Arial"/>
          <w:b/>
          <w:sz w:val="20"/>
          <w:szCs w:val="20"/>
          <w:lang w:val="en-GB"/>
        </w:rPr>
        <w:t>Obrázek</w:t>
      </w:r>
      <w:proofErr w:type="spellEnd"/>
      <w:r w:rsidR="00A4790A" w:rsidRPr="00A4790A">
        <w:rPr>
          <w:rFonts w:ascii="Arial" w:hAnsi="Arial"/>
          <w:b/>
          <w:sz w:val="20"/>
          <w:szCs w:val="20"/>
          <w:lang w:val="en-GB"/>
        </w:rPr>
        <w:t xml:space="preserve"> 1</w:t>
      </w:r>
      <w:r w:rsidRPr="00A4790A">
        <w:rPr>
          <w:rFonts w:ascii="Arial" w:hAnsi="Arial"/>
          <w:b/>
          <w:sz w:val="20"/>
          <w:szCs w:val="20"/>
          <w:lang w:val="en-GB"/>
        </w:rPr>
        <w:t>:</w:t>
      </w:r>
    </w:p>
    <w:p w14:paraId="7C27E38C" w14:textId="22E44754" w:rsidR="00790CD5" w:rsidRPr="00C56154" w:rsidRDefault="00587236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/>
          <w:noProof/>
          <w:color w:val="auto"/>
          <w:sz w:val="20"/>
          <w:szCs w:val="20"/>
          <w:lang w:val="en-US"/>
        </w:rPr>
        <w:drawing>
          <wp:inline distT="0" distB="0" distL="0" distR="0" wp14:anchorId="0EC9A081" wp14:editId="78823D3F">
            <wp:extent cx="3089706" cy="22479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687" cy="226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3F46C" w14:textId="1011EACC" w:rsidR="003815BC" w:rsidRDefault="00CC713C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proofErr w:type="spellStart"/>
      <w:r w:rsidRPr="004A6D8D">
        <w:rPr>
          <w:rFonts w:ascii="Arial" w:hAnsi="Arial"/>
          <w:b/>
          <w:sz w:val="20"/>
          <w:szCs w:val="20"/>
          <w:lang w:val="en-US"/>
        </w:rPr>
        <w:t>Titulek</w:t>
      </w:r>
      <w:proofErr w:type="spellEnd"/>
      <w:r w:rsidRPr="004A6D8D">
        <w:rPr>
          <w:rFonts w:ascii="Arial" w:hAnsi="Arial"/>
          <w:b/>
          <w:sz w:val="20"/>
          <w:szCs w:val="20"/>
          <w:lang w:val="en-US"/>
        </w:rPr>
        <w:t xml:space="preserve">: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Sklen</w:t>
      </w:r>
      <w:r w:rsidR="00587236" w:rsidRPr="00587236">
        <w:rPr>
          <w:rFonts w:ascii="Arial" w:hAnsi="Arial" w:hint="eastAsia"/>
          <w:color w:val="auto"/>
          <w:sz w:val="20"/>
          <w:szCs w:val="20"/>
          <w:lang w:val="en-US"/>
        </w:rPr>
        <w:t>ě</w:t>
      </w:r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né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plová</w:t>
      </w:r>
      <w:r w:rsidR="00587236" w:rsidRPr="00587236">
        <w:rPr>
          <w:rFonts w:ascii="Arial" w:hAnsi="Arial" w:hint="eastAsia"/>
          <w:color w:val="auto"/>
          <w:sz w:val="20"/>
          <w:szCs w:val="20"/>
          <w:lang w:val="en-US"/>
        </w:rPr>
        <w:t>č</w:t>
      </w:r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kové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pr</w:t>
      </w:r>
      <w:r w:rsidR="00587236" w:rsidRPr="00587236">
        <w:rPr>
          <w:rFonts w:ascii="Arial" w:hAnsi="Arial" w:hint="eastAsia"/>
          <w:color w:val="auto"/>
          <w:sz w:val="20"/>
          <w:szCs w:val="20"/>
          <w:lang w:val="en-US"/>
        </w:rPr>
        <w:t>ů</w:t>
      </w:r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tokom</w:t>
      </w:r>
      <w:r w:rsidR="00587236" w:rsidRPr="00587236">
        <w:rPr>
          <w:rFonts w:ascii="Arial" w:hAnsi="Arial" w:hint="eastAsia"/>
          <w:color w:val="auto"/>
          <w:sz w:val="20"/>
          <w:szCs w:val="20"/>
          <w:lang w:val="en-US"/>
        </w:rPr>
        <w:t>ě</w:t>
      </w:r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ry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DK46/47/48/800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jsou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nyní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k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dispozici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se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shodou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>podle</w:t>
      </w:r>
      <w:proofErr w:type="spellEnd"/>
      <w:r w:rsidR="00587236" w:rsidRPr="00587236">
        <w:rPr>
          <w:rFonts w:ascii="Arial" w:hAnsi="Arial"/>
          <w:color w:val="auto"/>
          <w:sz w:val="20"/>
          <w:szCs w:val="20"/>
          <w:lang w:val="en-US"/>
        </w:rPr>
        <w:t xml:space="preserve"> SIL 2</w:t>
      </w:r>
    </w:p>
    <w:p w14:paraId="26DC53C9" w14:textId="77777777" w:rsidR="003C22AD" w:rsidRDefault="003C22AD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6D00C056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lastRenderedPageBreak/>
        <w:t>Vydáno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:</w:t>
      </w:r>
    </w:p>
    <w:p w14:paraId="50DF913C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KROHNE 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Messtechnik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 GmbH</w:t>
      </w:r>
    </w:p>
    <w:p w14:paraId="2BD39D8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Ludwig-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Krohne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 xml:space="preserve">-Str. </w:t>
      </w:r>
      <w:r w:rsidRPr="00E44678">
        <w:rPr>
          <w:rFonts w:ascii="Arial" w:hAnsi="Arial" w:cs="Arial"/>
          <w:sz w:val="20"/>
          <w:szCs w:val="20"/>
          <w:lang w:val="en-GB"/>
        </w:rPr>
        <w:t>5</w:t>
      </w:r>
    </w:p>
    <w:p w14:paraId="704E87F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4678">
        <w:rPr>
          <w:rFonts w:ascii="Arial" w:hAnsi="Arial" w:cs="Arial"/>
          <w:sz w:val="20"/>
          <w:szCs w:val="20"/>
          <w:lang w:val="en-GB"/>
        </w:rPr>
        <w:t>47058 Duisburg</w:t>
      </w:r>
    </w:p>
    <w:p w14:paraId="0FC25B8F" w14:textId="77777777" w:rsidR="00F9628E" w:rsidRPr="00E44678" w:rsidRDefault="00312FEA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31D97" w:rsidRPr="00E44678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2E3F2E2E" w14:textId="77777777" w:rsidR="00F9628E" w:rsidRPr="00E4467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48DB5B26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Tiskový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kontakt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>:</w:t>
      </w:r>
    </w:p>
    <w:p w14:paraId="2244A2BD" w14:textId="7F6D91BB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B95E87" w:rsidRPr="00B95E87">
        <w:rPr>
          <w:rFonts w:ascii="Arial" w:hAnsi="Arial" w:cs="Arial"/>
          <w:sz w:val="20"/>
          <w:szCs w:val="20"/>
          <w:lang w:val="en-GB"/>
        </w:rPr>
        <w:t>Head</w:t>
      </w:r>
      <w:r w:rsidR="00B95E87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3E23EFA6" w14:textId="77777777" w:rsidR="00F9628E" w:rsidRPr="00B95E87" w:rsidRDefault="00984C32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3AD759F" w14:textId="77777777" w:rsidR="00F9628E" w:rsidRPr="00B95E87" w:rsidRDefault="00312FEA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31D97" w:rsidRPr="00B95E87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sectPr w:rsidR="00F9628E" w:rsidRPr="00B95E87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966E5" w14:textId="77777777" w:rsidR="00490EF4" w:rsidRDefault="00490EF4">
      <w:r>
        <w:separator/>
      </w:r>
    </w:p>
  </w:endnote>
  <w:endnote w:type="continuationSeparator" w:id="0">
    <w:p w14:paraId="7D0FB181" w14:textId="77777777" w:rsidR="00490EF4" w:rsidRDefault="0049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20559532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0356BD6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6C76B047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82039">
            <w:rPr>
              <w:noProof/>
            </w:rPr>
            <w:t>1</w:t>
          </w:r>
          <w:r>
            <w:fldChar w:fldCharType="end"/>
          </w:r>
          <w:r>
            <w:rPr>
              <w:rStyle w:val="PageNumber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F82039">
            <w:rPr>
              <w:noProof/>
            </w:rPr>
            <w:t>2</w:t>
          </w:r>
          <w:r>
            <w:fldChar w:fldCharType="end"/>
          </w:r>
        </w:p>
      </w:tc>
    </w:tr>
  </w:tbl>
  <w:p w14:paraId="0E496D51" w14:textId="77777777" w:rsidR="00296CD9" w:rsidRDefault="00296C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BBA3" w14:textId="77777777" w:rsidR="00490EF4" w:rsidRDefault="00490EF4">
      <w:r>
        <w:separator/>
      </w:r>
    </w:p>
  </w:footnote>
  <w:footnote w:type="continuationSeparator" w:id="0">
    <w:p w14:paraId="24012997" w14:textId="77777777" w:rsidR="00490EF4" w:rsidRDefault="0049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DBC0" w14:textId="77777777" w:rsidR="00296CD9" w:rsidRDefault="00296C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7780FD" wp14:editId="089C41F4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9AF186" wp14:editId="6C30913F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0990" w14:textId="77777777" w:rsidR="00296CD9" w:rsidRDefault="00296CD9" w:rsidP="00AA366C">
                          <w:pPr>
                            <w:pStyle w:val="1CDPressRelease"/>
                          </w:pPr>
                          <w:proofErr w:type="spellStart"/>
                          <w:r>
                            <w:rPr>
                              <w:rFonts w:cs="Arial"/>
                            </w:rPr>
                            <w:t>Tisková</w:t>
                          </w:r>
                          <w:proofErr w:type="spellEnd"/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</w:rPr>
                            <w:t>zpráva</w:t>
                          </w:r>
                          <w:proofErr w:type="spellEnd"/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AF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1E410990" w14:textId="77777777" w:rsidR="00296CD9" w:rsidRDefault="00296CD9" w:rsidP="00AA366C">
                    <w:pPr>
                      <w:pStyle w:val="1CDPressRelease"/>
                    </w:pPr>
                    <w:proofErr w:type="spellStart"/>
                    <w:r>
                      <w:rPr>
                        <w:rFonts w:cs="Arial"/>
                      </w:rPr>
                      <w:t>Tisková</w:t>
                    </w:r>
                    <w:proofErr w:type="spellEnd"/>
                    <w:r>
                      <w:rPr>
                        <w:rFonts w:cs="Arial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</w:rPr>
                      <w:t>zpráva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19F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62D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2FEA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22AD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0EF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236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EA4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095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4790A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5E87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4678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481C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179C1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2039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EED92"/>
  <w15:docId w15:val="{F2D4E753-BD82-411F-899E-EEB893A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Heading1">
    <w:name w:val="heading 1"/>
    <w:basedOn w:val="Normal"/>
    <w:next w:val="Normal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Normal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Normal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Normal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Normal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Normal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Normal"/>
    <w:next w:val="DBBodysubheadbold"/>
    <w:rsid w:val="000A6496"/>
    <w:rPr>
      <w:b/>
      <w:bCs/>
    </w:rPr>
  </w:style>
  <w:style w:type="paragraph" w:styleId="Footer">
    <w:name w:val="footer"/>
    <w:basedOn w:val="Normal"/>
    <w:rsid w:val="000A6496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0A649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Normal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4C7BDE"/>
    <w:rPr>
      <w:rFonts w:ascii="Times New Roman" w:hAnsi="Times New Roman"/>
    </w:rPr>
  </w:style>
  <w:style w:type="paragraph" w:customStyle="1" w:styleId="inhalttext">
    <w:name w:val="inhalttext"/>
    <w:basedOn w:val="Normal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Normal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CommentReference">
    <w:name w:val="annotation reference"/>
    <w:semiHidden/>
    <w:rsid w:val="008E454A"/>
    <w:rPr>
      <w:sz w:val="16"/>
      <w:szCs w:val="16"/>
    </w:rPr>
  </w:style>
  <w:style w:type="paragraph" w:styleId="CommentText">
    <w:name w:val="annotation text"/>
    <w:basedOn w:val="Normal"/>
    <w:semiHidden/>
    <w:rsid w:val="008E4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454A"/>
    <w:rPr>
      <w:b/>
      <w:bCs/>
    </w:rPr>
  </w:style>
  <w:style w:type="paragraph" w:styleId="NormalWeb">
    <w:name w:val="Normal (Web)"/>
    <w:basedOn w:val="Normal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Revision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DefaultParagraphFont"/>
    <w:rsid w:val="00873E53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8B52BC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1EA57-9A7E-4D18-B246-77C904E9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271</Words>
  <Characters>1747</Characters>
  <Application>Microsoft Office Word</Application>
  <DocSecurity>0</DocSecurity>
  <Lines>14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2014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2017-02-02T13:18:00Z</cp:lastPrinted>
  <dcterms:created xsi:type="dcterms:W3CDTF">2020-08-12T07:29:00Z</dcterms:created>
  <dcterms:modified xsi:type="dcterms:W3CDTF">2020-10-13T14:58:00Z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