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C8C6F" w14:textId="658414B5" w:rsidR="00D12B47" w:rsidRDefault="00A016F0" w:rsidP="00D12B47">
      <w:pPr>
        <w:adjustRightInd w:val="0"/>
        <w:spacing w:line="288" w:lineRule="auto"/>
        <w:ind w:right="495"/>
        <w:rPr>
          <w:rFonts w:ascii="Arial" w:hAnsi="Arial" w:cs="Arial"/>
          <w:b/>
          <w:color w:val="auto"/>
          <w:sz w:val="32"/>
          <w:szCs w:val="32"/>
        </w:rPr>
      </w:pPr>
      <w:proofErr w:type="spellStart"/>
      <w:r w:rsidRPr="00A016F0">
        <w:rPr>
          <w:rFonts w:ascii="Arial" w:hAnsi="Arial" w:cs="Arial"/>
          <w:b/>
          <w:color w:val="auto"/>
          <w:sz w:val="32"/>
          <w:szCs w:val="32"/>
        </w:rPr>
        <w:t>Webinarreihe</w:t>
      </w:r>
      <w:proofErr w:type="spellEnd"/>
      <w:r w:rsidRPr="00A016F0">
        <w:rPr>
          <w:rFonts w:ascii="Arial" w:hAnsi="Arial" w:cs="Arial"/>
          <w:b/>
          <w:color w:val="auto"/>
          <w:sz w:val="32"/>
          <w:szCs w:val="32"/>
        </w:rPr>
        <w:t xml:space="preserve"> </w:t>
      </w:r>
      <w:bookmarkStart w:id="0" w:name="_Hlk38448704"/>
      <w:r w:rsidRPr="00A016F0">
        <w:rPr>
          <w:rFonts w:ascii="Arial" w:hAnsi="Arial" w:cs="Arial"/>
          <w:b/>
          <w:color w:val="auto"/>
          <w:sz w:val="32"/>
          <w:szCs w:val="32"/>
        </w:rPr>
        <w:t>"Sicherheit und Effizienzsteigerung in der Wasserversorgung und Abwasserentsorgung"</w:t>
      </w:r>
      <w:bookmarkEnd w:id="0"/>
    </w:p>
    <w:p w14:paraId="0B544968" w14:textId="77777777" w:rsidR="00D12B47" w:rsidRDefault="00D12B47" w:rsidP="00D12B47">
      <w:pPr>
        <w:pStyle w:val="StandardWeb"/>
        <w:tabs>
          <w:tab w:val="left" w:pos="7830"/>
        </w:tabs>
        <w:spacing w:before="0" w:beforeAutospacing="0" w:after="0" w:afterAutospacing="0" w:line="288" w:lineRule="auto"/>
        <w:ind w:left="720" w:right="743"/>
        <w:rPr>
          <w:rFonts w:ascii="Arial" w:hAnsi="Arial" w:cs="Arial"/>
          <w:sz w:val="20"/>
          <w:szCs w:val="20"/>
        </w:rPr>
      </w:pPr>
    </w:p>
    <w:p w14:paraId="1CAF5657" w14:textId="5F05DD8B" w:rsidR="00A016F0" w:rsidRDefault="00A016F0" w:rsidP="00D12B47">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 xml:space="preserve">Vom </w:t>
      </w:r>
      <w:r w:rsidRPr="00A016F0">
        <w:rPr>
          <w:rFonts w:ascii="Arial" w:hAnsi="Arial" w:cs="Arial"/>
          <w:sz w:val="20"/>
          <w:szCs w:val="20"/>
        </w:rPr>
        <w:t>4. bis 15. Mai 2020</w:t>
      </w:r>
      <w:r>
        <w:rPr>
          <w:rFonts w:ascii="Arial" w:hAnsi="Arial" w:cs="Arial"/>
          <w:sz w:val="20"/>
          <w:szCs w:val="20"/>
        </w:rPr>
        <w:t xml:space="preserve"> veranstalten </w:t>
      </w:r>
      <w:r w:rsidR="00D251F0" w:rsidRPr="00D251F0">
        <w:rPr>
          <w:rFonts w:ascii="Arial" w:hAnsi="Arial" w:cs="Arial"/>
          <w:sz w:val="20"/>
          <w:szCs w:val="20"/>
        </w:rPr>
        <w:t xml:space="preserve">WILO, PHOENIX CONTACT, </w:t>
      </w:r>
      <w:proofErr w:type="spellStart"/>
      <w:r w:rsidR="00D251F0" w:rsidRPr="00D251F0">
        <w:rPr>
          <w:rFonts w:ascii="Arial" w:hAnsi="Arial" w:cs="Arial"/>
          <w:sz w:val="20"/>
          <w:szCs w:val="20"/>
        </w:rPr>
        <w:t>Wavin</w:t>
      </w:r>
      <w:proofErr w:type="spellEnd"/>
      <w:r w:rsidR="00A56101">
        <w:rPr>
          <w:rFonts w:ascii="Arial" w:hAnsi="Arial" w:cs="Arial"/>
          <w:sz w:val="20"/>
          <w:szCs w:val="20"/>
        </w:rPr>
        <w:t xml:space="preserve">, </w:t>
      </w:r>
      <w:proofErr w:type="spellStart"/>
      <w:r w:rsidR="00A56101">
        <w:rPr>
          <w:rFonts w:ascii="Arial" w:hAnsi="Arial" w:cs="Arial"/>
          <w:sz w:val="20"/>
          <w:szCs w:val="20"/>
        </w:rPr>
        <w:t>Videc</w:t>
      </w:r>
      <w:proofErr w:type="spellEnd"/>
      <w:r w:rsidR="00D251F0" w:rsidRPr="00D251F0">
        <w:rPr>
          <w:rFonts w:ascii="Arial" w:hAnsi="Arial" w:cs="Arial"/>
          <w:sz w:val="20"/>
          <w:szCs w:val="20"/>
        </w:rPr>
        <w:t xml:space="preserve"> und KROHNE eine gemeinschaftliche </w:t>
      </w:r>
      <w:proofErr w:type="spellStart"/>
      <w:r w:rsidR="00D251F0" w:rsidRPr="00D251F0">
        <w:rPr>
          <w:rFonts w:ascii="Arial" w:hAnsi="Arial" w:cs="Arial"/>
          <w:sz w:val="20"/>
          <w:szCs w:val="20"/>
        </w:rPr>
        <w:t>Webinarreihe</w:t>
      </w:r>
      <w:proofErr w:type="spellEnd"/>
    </w:p>
    <w:p w14:paraId="6552B9FD" w14:textId="6DCBADB0" w:rsidR="00A54D8D" w:rsidRPr="00DA19D5" w:rsidRDefault="00A54D8D" w:rsidP="00A54D8D">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 xml:space="preserve">Zehn Webinare informieren </w:t>
      </w:r>
      <w:r w:rsidR="00D251F0" w:rsidRPr="00A016F0">
        <w:rPr>
          <w:rFonts w:ascii="Arial" w:hAnsi="Arial" w:cs="Arial"/>
          <w:sz w:val="20"/>
          <w:szCs w:val="20"/>
        </w:rPr>
        <w:t>Planer, Instandhalter und Betreiber von Anlagen in der Wasserwirtschaft</w:t>
      </w:r>
      <w:r>
        <w:rPr>
          <w:rFonts w:ascii="Arial" w:hAnsi="Arial" w:cs="Arial"/>
          <w:sz w:val="20"/>
          <w:szCs w:val="20"/>
        </w:rPr>
        <w:t xml:space="preserve"> praxisnah zu aktuellen Themen </w:t>
      </w:r>
    </w:p>
    <w:p w14:paraId="4023734C" w14:textId="77777777"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14:paraId="2B0AEF52" w14:textId="77777777"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45AD66F2" w14:textId="2DF5F7BB" w:rsidR="00A016F0" w:rsidRDefault="003C0626" w:rsidP="00A016F0">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7C7C7C">
        <w:rPr>
          <w:rFonts w:ascii="Arial" w:hAnsi="Arial" w:cs="Arial"/>
          <w:color w:val="auto"/>
          <w:sz w:val="20"/>
          <w:szCs w:val="20"/>
        </w:rPr>
        <w:t>2</w:t>
      </w:r>
      <w:r w:rsidR="00A56101">
        <w:rPr>
          <w:rFonts w:ascii="Arial" w:hAnsi="Arial" w:cs="Arial"/>
          <w:color w:val="auto"/>
          <w:sz w:val="20"/>
          <w:szCs w:val="20"/>
        </w:rPr>
        <w:t>7</w:t>
      </w:r>
      <w:bookmarkStart w:id="1" w:name="_GoBack"/>
      <w:bookmarkEnd w:id="1"/>
      <w:r w:rsidR="00916397">
        <w:rPr>
          <w:rFonts w:ascii="Arial" w:hAnsi="Arial" w:cs="Arial"/>
          <w:color w:val="auto"/>
          <w:sz w:val="20"/>
          <w:szCs w:val="20"/>
        </w:rPr>
        <w:t xml:space="preserve">. </w:t>
      </w:r>
      <w:r w:rsidR="00D3539B">
        <w:rPr>
          <w:rFonts w:ascii="Arial" w:hAnsi="Arial" w:cs="Arial"/>
          <w:color w:val="auto"/>
          <w:sz w:val="20"/>
          <w:szCs w:val="20"/>
        </w:rPr>
        <w:t>April</w:t>
      </w:r>
      <w:r w:rsidR="0091276F" w:rsidRPr="00BE5458">
        <w:rPr>
          <w:rFonts w:ascii="Arial" w:hAnsi="Arial" w:cs="Arial"/>
          <w:sz w:val="20"/>
          <w:szCs w:val="20"/>
        </w:rPr>
        <w:t xml:space="preserve"> 20</w:t>
      </w:r>
      <w:r w:rsidR="00D3539B">
        <w:rPr>
          <w:rFonts w:ascii="Arial" w:hAnsi="Arial" w:cs="Arial"/>
          <w:sz w:val="20"/>
          <w:szCs w:val="20"/>
        </w:rPr>
        <w:t>20</w:t>
      </w:r>
      <w:r w:rsidR="00A016F0">
        <w:rPr>
          <w:rFonts w:ascii="Arial" w:hAnsi="Arial" w:cs="Arial"/>
          <w:sz w:val="20"/>
          <w:szCs w:val="20"/>
        </w:rPr>
        <w:t xml:space="preserve">: </w:t>
      </w:r>
      <w:r w:rsidR="00A016F0" w:rsidRPr="00A016F0">
        <w:rPr>
          <w:rFonts w:ascii="Arial" w:hAnsi="Arial" w:cs="Arial"/>
          <w:sz w:val="20"/>
          <w:szCs w:val="20"/>
        </w:rPr>
        <w:t>Vom 4. bis 15. Mai 2020 veranstalten</w:t>
      </w:r>
      <w:r w:rsidR="00A016F0">
        <w:rPr>
          <w:rFonts w:ascii="Arial" w:hAnsi="Arial" w:cs="Arial"/>
          <w:sz w:val="20"/>
          <w:szCs w:val="20"/>
        </w:rPr>
        <w:t xml:space="preserve"> </w:t>
      </w:r>
      <w:r w:rsidR="00A016F0" w:rsidRPr="00A016F0">
        <w:rPr>
          <w:rFonts w:ascii="Arial" w:hAnsi="Arial" w:cs="Arial"/>
          <w:sz w:val="20"/>
          <w:szCs w:val="20"/>
        </w:rPr>
        <w:t>WILO, PHOENIX CONTACT</w:t>
      </w:r>
      <w:r w:rsidR="00A016F0">
        <w:rPr>
          <w:rFonts w:ascii="Arial" w:hAnsi="Arial" w:cs="Arial"/>
          <w:sz w:val="20"/>
          <w:szCs w:val="20"/>
        </w:rPr>
        <w:t xml:space="preserve">, </w:t>
      </w:r>
      <w:proofErr w:type="spellStart"/>
      <w:r w:rsidR="00A016F0">
        <w:rPr>
          <w:rFonts w:ascii="Arial" w:hAnsi="Arial" w:cs="Arial"/>
          <w:sz w:val="20"/>
          <w:szCs w:val="20"/>
        </w:rPr>
        <w:t>Wavin</w:t>
      </w:r>
      <w:proofErr w:type="spellEnd"/>
      <w:r w:rsidR="00A56101">
        <w:rPr>
          <w:rFonts w:ascii="Arial" w:hAnsi="Arial" w:cs="Arial"/>
          <w:sz w:val="20"/>
          <w:szCs w:val="20"/>
        </w:rPr>
        <w:t xml:space="preserve">, </w:t>
      </w:r>
      <w:proofErr w:type="spellStart"/>
      <w:r w:rsidR="00A56101">
        <w:rPr>
          <w:rFonts w:ascii="Arial" w:hAnsi="Arial" w:cs="Arial"/>
          <w:sz w:val="20"/>
          <w:szCs w:val="20"/>
        </w:rPr>
        <w:t>Videc</w:t>
      </w:r>
      <w:proofErr w:type="spellEnd"/>
      <w:r w:rsidR="00A016F0">
        <w:rPr>
          <w:rFonts w:ascii="Arial" w:hAnsi="Arial" w:cs="Arial"/>
          <w:sz w:val="20"/>
          <w:szCs w:val="20"/>
        </w:rPr>
        <w:t xml:space="preserve"> und KROHNE eine gemeinschaftliche </w:t>
      </w:r>
      <w:proofErr w:type="spellStart"/>
      <w:r w:rsidR="00A016F0">
        <w:rPr>
          <w:rFonts w:ascii="Arial" w:hAnsi="Arial" w:cs="Arial"/>
          <w:sz w:val="20"/>
          <w:szCs w:val="20"/>
        </w:rPr>
        <w:t>Webinarreihe</w:t>
      </w:r>
      <w:proofErr w:type="spellEnd"/>
      <w:r w:rsidR="00A016F0">
        <w:rPr>
          <w:rFonts w:ascii="Arial" w:hAnsi="Arial" w:cs="Arial"/>
          <w:sz w:val="20"/>
          <w:szCs w:val="20"/>
        </w:rPr>
        <w:t xml:space="preserve"> zum Thema „</w:t>
      </w:r>
      <w:r w:rsidR="00A016F0" w:rsidRPr="00A016F0">
        <w:rPr>
          <w:rFonts w:ascii="Arial" w:hAnsi="Arial" w:cs="Arial"/>
          <w:sz w:val="20"/>
          <w:szCs w:val="20"/>
        </w:rPr>
        <w:t>Sicherheit und Effizienzsteigerung in der Wasserversorgung und Abwasserentsorgung"</w:t>
      </w:r>
      <w:r w:rsidR="00A016F0">
        <w:rPr>
          <w:rFonts w:ascii="Arial" w:hAnsi="Arial" w:cs="Arial"/>
          <w:sz w:val="20"/>
          <w:szCs w:val="20"/>
        </w:rPr>
        <w:t>. Die Reihe</w:t>
      </w:r>
      <w:r w:rsidR="00D251F0">
        <w:rPr>
          <w:rFonts w:ascii="Arial" w:hAnsi="Arial" w:cs="Arial"/>
          <w:sz w:val="20"/>
          <w:szCs w:val="20"/>
        </w:rPr>
        <w:t xml:space="preserve"> findet im Rahmen der KROHNE Academy online statt und </w:t>
      </w:r>
      <w:r w:rsidR="00A016F0">
        <w:rPr>
          <w:rFonts w:ascii="Arial" w:hAnsi="Arial" w:cs="Arial"/>
          <w:sz w:val="20"/>
          <w:szCs w:val="20"/>
        </w:rPr>
        <w:t xml:space="preserve">richtet </w:t>
      </w:r>
      <w:r w:rsidR="00A016F0" w:rsidRPr="00A016F0">
        <w:rPr>
          <w:rFonts w:ascii="Arial" w:hAnsi="Arial" w:cs="Arial"/>
          <w:sz w:val="20"/>
          <w:szCs w:val="20"/>
        </w:rPr>
        <w:t>sich gleichermaßen an Planer, Instandhalter und Betreiber von Anlagen in der Wasserwirtschaft</w:t>
      </w:r>
      <w:r w:rsidR="00A016F0">
        <w:rPr>
          <w:rFonts w:ascii="Arial" w:hAnsi="Arial" w:cs="Arial"/>
          <w:sz w:val="20"/>
          <w:szCs w:val="20"/>
        </w:rPr>
        <w:t>.</w:t>
      </w:r>
    </w:p>
    <w:p w14:paraId="1A38377C" w14:textId="77777777" w:rsidR="00A016F0" w:rsidRDefault="00A016F0" w:rsidP="00A016F0">
      <w:pPr>
        <w:adjustRightInd w:val="0"/>
        <w:spacing w:line="288" w:lineRule="auto"/>
        <w:ind w:right="495"/>
        <w:jc w:val="both"/>
        <w:rPr>
          <w:rFonts w:ascii="Arial" w:hAnsi="Arial" w:cs="Arial"/>
          <w:sz w:val="20"/>
          <w:szCs w:val="20"/>
        </w:rPr>
      </w:pPr>
    </w:p>
    <w:p w14:paraId="4DEA5065" w14:textId="4AC9486A" w:rsidR="00A016F0" w:rsidRDefault="00A016F0" w:rsidP="00A016F0">
      <w:pPr>
        <w:adjustRightInd w:val="0"/>
        <w:spacing w:line="288" w:lineRule="auto"/>
        <w:ind w:right="495"/>
        <w:jc w:val="both"/>
        <w:rPr>
          <w:rFonts w:ascii="Arial" w:hAnsi="Arial" w:cs="Arial"/>
          <w:sz w:val="20"/>
          <w:szCs w:val="20"/>
        </w:rPr>
      </w:pPr>
      <w:r>
        <w:rPr>
          <w:rFonts w:ascii="Arial" w:hAnsi="Arial" w:cs="Arial"/>
          <w:sz w:val="20"/>
          <w:szCs w:val="20"/>
        </w:rPr>
        <w:t>Die insgesamt zehn Webinare informieren zu aktuellen Themen wie z.B. Datenfernübertragung, g</w:t>
      </w:r>
      <w:r w:rsidRPr="00A016F0">
        <w:rPr>
          <w:rFonts w:ascii="Arial" w:hAnsi="Arial" w:cs="Arial"/>
          <w:sz w:val="20"/>
          <w:szCs w:val="20"/>
        </w:rPr>
        <w:t>rabenlose Sanierung von Trinkwasserleitungen Effizienzsteigerung durch digitale Vernetzung von Pumpensystemen PM-Motoren in Brunnenfeldern</w:t>
      </w:r>
      <w:r>
        <w:rPr>
          <w:rFonts w:ascii="Arial" w:hAnsi="Arial" w:cs="Arial"/>
          <w:sz w:val="20"/>
          <w:szCs w:val="20"/>
        </w:rPr>
        <w:t xml:space="preserve">, oder </w:t>
      </w:r>
      <w:r w:rsidRPr="00A016F0">
        <w:rPr>
          <w:rFonts w:ascii="Arial" w:hAnsi="Arial" w:cs="Arial"/>
          <w:sz w:val="20"/>
          <w:szCs w:val="20"/>
        </w:rPr>
        <w:t>Anlagen-EMV in der Praxis</w:t>
      </w:r>
      <w:r>
        <w:rPr>
          <w:rFonts w:ascii="Arial" w:hAnsi="Arial" w:cs="Arial"/>
          <w:sz w:val="20"/>
          <w:szCs w:val="20"/>
        </w:rPr>
        <w:t>.</w:t>
      </w:r>
      <w:r w:rsidRPr="00A016F0">
        <w:rPr>
          <w:rFonts w:ascii="Arial" w:hAnsi="Arial" w:cs="Arial"/>
          <w:sz w:val="20"/>
          <w:szCs w:val="20"/>
        </w:rPr>
        <w:t xml:space="preserve"> </w:t>
      </w:r>
      <w:r>
        <w:rPr>
          <w:rFonts w:ascii="Arial" w:hAnsi="Arial" w:cs="Arial"/>
          <w:sz w:val="20"/>
          <w:szCs w:val="20"/>
        </w:rPr>
        <w:t>N</w:t>
      </w:r>
      <w:r w:rsidRPr="00A016F0">
        <w:rPr>
          <w:rFonts w:ascii="Arial" w:hAnsi="Arial" w:cs="Arial"/>
          <w:sz w:val="20"/>
          <w:szCs w:val="20"/>
        </w:rPr>
        <w:t>eben Grundlagen</w:t>
      </w:r>
      <w:r>
        <w:rPr>
          <w:rFonts w:ascii="Arial" w:hAnsi="Arial" w:cs="Arial"/>
          <w:sz w:val="20"/>
          <w:szCs w:val="20"/>
        </w:rPr>
        <w:t xml:space="preserve"> werden</w:t>
      </w:r>
      <w:r w:rsidRPr="00A016F0">
        <w:rPr>
          <w:rFonts w:ascii="Arial" w:hAnsi="Arial" w:cs="Arial"/>
          <w:sz w:val="20"/>
          <w:szCs w:val="20"/>
        </w:rPr>
        <w:t xml:space="preserve"> spezielle Applikationen,</w:t>
      </w:r>
      <w:r>
        <w:rPr>
          <w:rFonts w:ascii="Arial" w:hAnsi="Arial" w:cs="Arial"/>
          <w:sz w:val="20"/>
          <w:szCs w:val="20"/>
        </w:rPr>
        <w:t xml:space="preserve"> Möglichkeiten der</w:t>
      </w:r>
      <w:r w:rsidRPr="00A016F0">
        <w:rPr>
          <w:rFonts w:ascii="Arial" w:hAnsi="Arial" w:cs="Arial"/>
          <w:sz w:val="20"/>
          <w:szCs w:val="20"/>
        </w:rPr>
        <w:t xml:space="preserve"> Effizienzsteigerung und Einsparpotentiale besprochen. </w:t>
      </w:r>
      <w:proofErr w:type="spellStart"/>
      <w:r w:rsidRPr="00A016F0">
        <w:rPr>
          <w:rFonts w:ascii="Arial" w:hAnsi="Arial" w:cs="Arial"/>
          <w:sz w:val="20"/>
          <w:szCs w:val="20"/>
        </w:rPr>
        <w:t>Darüber</w:t>
      </w:r>
      <w:proofErr w:type="spellEnd"/>
      <w:r w:rsidRPr="00A016F0">
        <w:rPr>
          <w:rFonts w:ascii="Arial" w:hAnsi="Arial" w:cs="Arial"/>
          <w:sz w:val="20"/>
          <w:szCs w:val="20"/>
        </w:rPr>
        <w:t xml:space="preserve"> hinaus erhalten </w:t>
      </w:r>
      <w:r>
        <w:rPr>
          <w:rFonts w:ascii="Arial" w:hAnsi="Arial" w:cs="Arial"/>
          <w:sz w:val="20"/>
          <w:szCs w:val="20"/>
        </w:rPr>
        <w:t>die Teilnehmer</w:t>
      </w:r>
      <w:r w:rsidRPr="00A016F0">
        <w:rPr>
          <w:rFonts w:ascii="Arial" w:hAnsi="Arial" w:cs="Arial"/>
          <w:sz w:val="20"/>
          <w:szCs w:val="20"/>
        </w:rPr>
        <w:t xml:space="preserve"> einen Überblick zu </w:t>
      </w:r>
      <w:proofErr w:type="spellStart"/>
      <w:r w:rsidRPr="00A016F0">
        <w:rPr>
          <w:rFonts w:ascii="Arial" w:hAnsi="Arial" w:cs="Arial"/>
          <w:sz w:val="20"/>
          <w:szCs w:val="20"/>
        </w:rPr>
        <w:t>gültigen</w:t>
      </w:r>
      <w:proofErr w:type="spellEnd"/>
      <w:r w:rsidRPr="00A016F0">
        <w:rPr>
          <w:rFonts w:ascii="Arial" w:hAnsi="Arial" w:cs="Arial"/>
          <w:sz w:val="20"/>
          <w:szCs w:val="20"/>
        </w:rPr>
        <w:t xml:space="preserve"> Verordnungen und aktuellen Trends</w:t>
      </w:r>
      <w:r w:rsidR="00D251F0">
        <w:rPr>
          <w:rFonts w:ascii="Arial" w:hAnsi="Arial" w:cs="Arial"/>
          <w:sz w:val="20"/>
          <w:szCs w:val="20"/>
        </w:rPr>
        <w:t>.</w:t>
      </w:r>
    </w:p>
    <w:p w14:paraId="5841EE8C" w14:textId="74696093" w:rsidR="00A016F0" w:rsidRDefault="00A016F0" w:rsidP="00A016F0">
      <w:pPr>
        <w:adjustRightInd w:val="0"/>
        <w:spacing w:line="288" w:lineRule="auto"/>
        <w:ind w:right="495"/>
        <w:jc w:val="both"/>
        <w:rPr>
          <w:rFonts w:ascii="Arial" w:hAnsi="Arial" w:cs="Arial"/>
          <w:sz w:val="20"/>
          <w:szCs w:val="20"/>
        </w:rPr>
      </w:pPr>
    </w:p>
    <w:p w14:paraId="7913D856" w14:textId="1BED6FC2" w:rsidR="00D251F0" w:rsidRDefault="00A016F0" w:rsidP="00D251F0">
      <w:pPr>
        <w:adjustRightInd w:val="0"/>
        <w:spacing w:line="288" w:lineRule="auto"/>
        <w:ind w:right="495"/>
        <w:jc w:val="both"/>
        <w:rPr>
          <w:rFonts w:ascii="Arial" w:hAnsi="Arial" w:cs="Arial"/>
          <w:sz w:val="20"/>
          <w:szCs w:val="20"/>
        </w:rPr>
      </w:pPr>
      <w:r>
        <w:rPr>
          <w:rFonts w:ascii="Arial" w:hAnsi="Arial" w:cs="Arial"/>
          <w:sz w:val="20"/>
          <w:szCs w:val="20"/>
        </w:rPr>
        <w:t xml:space="preserve">Die vollständige Übersicht </w:t>
      </w:r>
      <w:r w:rsidR="00D251F0">
        <w:rPr>
          <w:rFonts w:ascii="Arial" w:hAnsi="Arial" w:cs="Arial"/>
          <w:sz w:val="20"/>
          <w:szCs w:val="20"/>
        </w:rPr>
        <w:t xml:space="preserve">aller Webinare </w:t>
      </w:r>
      <w:r>
        <w:rPr>
          <w:rFonts w:ascii="Arial" w:hAnsi="Arial" w:cs="Arial"/>
          <w:sz w:val="20"/>
          <w:szCs w:val="20"/>
        </w:rPr>
        <w:t>und Möglichkeit zur Anmeldung finden Interessierte unter</w:t>
      </w:r>
      <w:r w:rsidR="00A56101">
        <w:rPr>
          <w:rFonts w:ascii="Arial" w:hAnsi="Arial" w:cs="Arial"/>
          <w:sz w:val="20"/>
          <w:szCs w:val="20"/>
        </w:rPr>
        <w:t xml:space="preserve"> </w:t>
      </w:r>
      <w:hyperlink r:id="rId8" w:history="1">
        <w:r w:rsidR="00A56101" w:rsidRPr="007931D8">
          <w:rPr>
            <w:rStyle w:val="Hyperlink"/>
            <w:rFonts w:ascii="Arial" w:hAnsi="Arial" w:cs="Arial"/>
            <w:sz w:val="20"/>
            <w:szCs w:val="20"/>
          </w:rPr>
          <w:t>https://krohne.link/webinare-wasse</w:t>
        </w:r>
        <w:r w:rsidR="00A56101" w:rsidRPr="007931D8">
          <w:rPr>
            <w:rStyle w:val="Hyperlink"/>
            <w:rFonts w:ascii="Arial" w:hAnsi="Arial" w:cs="Arial"/>
            <w:sz w:val="20"/>
            <w:szCs w:val="20"/>
          </w:rPr>
          <w:t>r</w:t>
        </w:r>
        <w:r w:rsidR="00A56101" w:rsidRPr="007931D8">
          <w:rPr>
            <w:rStyle w:val="Hyperlink"/>
            <w:rFonts w:ascii="Arial" w:hAnsi="Arial" w:cs="Arial"/>
            <w:sz w:val="20"/>
            <w:szCs w:val="20"/>
          </w:rPr>
          <w:t>wirtschaft</w:t>
        </w:r>
      </w:hyperlink>
    </w:p>
    <w:p w14:paraId="2AB6F0FD" w14:textId="77777777" w:rsidR="00D251F0" w:rsidRDefault="00D251F0" w:rsidP="00D251F0">
      <w:pPr>
        <w:adjustRightInd w:val="0"/>
        <w:spacing w:line="288" w:lineRule="auto"/>
        <w:ind w:right="495"/>
        <w:jc w:val="both"/>
        <w:rPr>
          <w:rFonts w:ascii="Arial" w:hAnsi="Arial" w:cs="Arial"/>
          <w:sz w:val="20"/>
          <w:szCs w:val="20"/>
        </w:rPr>
      </w:pPr>
    </w:p>
    <w:p w14:paraId="12574F5F" w14:textId="77777777" w:rsidR="00A56101" w:rsidRDefault="00D251F0" w:rsidP="00A56101">
      <w:pPr>
        <w:adjustRightInd w:val="0"/>
        <w:spacing w:line="288" w:lineRule="auto"/>
        <w:ind w:right="495"/>
        <w:jc w:val="both"/>
        <w:rPr>
          <w:rFonts w:ascii="Arial" w:hAnsi="Arial" w:cs="Arial"/>
          <w:sz w:val="20"/>
          <w:szCs w:val="20"/>
        </w:rPr>
      </w:pPr>
      <w:r>
        <w:rPr>
          <w:rFonts w:ascii="Arial" w:hAnsi="Arial" w:cs="Arial"/>
          <w:sz w:val="20"/>
          <w:szCs w:val="20"/>
        </w:rPr>
        <w:t xml:space="preserve">Die einstündigen Webinare finden </w:t>
      </w:r>
      <w:r w:rsidR="00A54D8D">
        <w:rPr>
          <w:rFonts w:ascii="Arial" w:hAnsi="Arial" w:cs="Arial"/>
          <w:sz w:val="20"/>
          <w:szCs w:val="20"/>
        </w:rPr>
        <w:t>Mo-Do</w:t>
      </w:r>
      <w:r>
        <w:rPr>
          <w:rFonts w:ascii="Arial" w:hAnsi="Arial" w:cs="Arial"/>
          <w:sz w:val="20"/>
          <w:szCs w:val="20"/>
        </w:rPr>
        <w:t xml:space="preserve"> </w:t>
      </w:r>
      <w:r w:rsidRPr="00A016F0">
        <w:rPr>
          <w:rFonts w:ascii="Arial" w:hAnsi="Arial" w:cs="Arial"/>
          <w:sz w:val="20"/>
          <w:szCs w:val="20"/>
        </w:rPr>
        <w:t>jeweils um 10:00 Uhr und um 14:00 Uhr</w:t>
      </w:r>
      <w:r>
        <w:rPr>
          <w:rFonts w:ascii="Arial" w:hAnsi="Arial" w:cs="Arial"/>
          <w:sz w:val="20"/>
          <w:szCs w:val="20"/>
        </w:rPr>
        <w:t xml:space="preserve">, </w:t>
      </w:r>
      <w:r w:rsidRPr="00A016F0">
        <w:rPr>
          <w:rFonts w:ascii="Arial" w:hAnsi="Arial" w:cs="Arial"/>
          <w:sz w:val="20"/>
          <w:szCs w:val="20"/>
        </w:rPr>
        <w:t xml:space="preserve">freitags </w:t>
      </w:r>
      <w:r w:rsidR="00A54D8D">
        <w:rPr>
          <w:rFonts w:ascii="Arial" w:hAnsi="Arial" w:cs="Arial"/>
          <w:sz w:val="20"/>
          <w:szCs w:val="20"/>
        </w:rPr>
        <w:t xml:space="preserve">um </w:t>
      </w:r>
      <w:r w:rsidRPr="00A016F0">
        <w:rPr>
          <w:rFonts w:ascii="Arial" w:hAnsi="Arial" w:cs="Arial"/>
          <w:sz w:val="20"/>
          <w:szCs w:val="20"/>
        </w:rPr>
        <w:t>8:00</w:t>
      </w:r>
      <w:r w:rsidR="00A54D8D">
        <w:rPr>
          <w:rFonts w:ascii="Arial" w:hAnsi="Arial" w:cs="Arial"/>
          <w:sz w:val="20"/>
          <w:szCs w:val="20"/>
        </w:rPr>
        <w:t xml:space="preserve"> Uhr</w:t>
      </w:r>
      <w:r w:rsidRPr="00A016F0">
        <w:rPr>
          <w:rFonts w:ascii="Arial" w:hAnsi="Arial" w:cs="Arial"/>
          <w:sz w:val="20"/>
          <w:szCs w:val="20"/>
        </w:rPr>
        <w:t xml:space="preserve"> und 11:00 Uhr</w:t>
      </w:r>
      <w:r>
        <w:rPr>
          <w:rFonts w:ascii="Arial" w:hAnsi="Arial" w:cs="Arial"/>
          <w:sz w:val="20"/>
          <w:szCs w:val="20"/>
        </w:rPr>
        <w:t xml:space="preserve"> statt. Jedes Thema wird an zwei unterschiedlichen Terminen angeboten. </w:t>
      </w:r>
      <w:r w:rsidRPr="00A016F0">
        <w:rPr>
          <w:rFonts w:ascii="Arial" w:hAnsi="Arial" w:cs="Arial"/>
          <w:sz w:val="20"/>
          <w:szCs w:val="20"/>
        </w:rPr>
        <w:t>Die Teilnahme ist kostenfrei.</w:t>
      </w:r>
    </w:p>
    <w:p w14:paraId="14883897" w14:textId="38F7B7EA" w:rsidR="00D3539B" w:rsidRPr="00B72171" w:rsidRDefault="00D3539B" w:rsidP="00A56101">
      <w:pPr>
        <w:adjustRightInd w:val="0"/>
        <w:spacing w:line="288" w:lineRule="auto"/>
        <w:ind w:right="495"/>
        <w:jc w:val="both"/>
        <w:rPr>
          <w:rFonts w:ascii="Arial" w:hAnsi="Arial" w:cs="Arial"/>
          <w:sz w:val="20"/>
          <w:szCs w:val="20"/>
        </w:rPr>
      </w:pPr>
      <w:r>
        <w:rPr>
          <w:rFonts w:ascii="Arial" w:hAnsi="Arial" w:cs="Arial"/>
          <w:sz w:val="20"/>
          <w:szCs w:val="20"/>
        </w:rPr>
        <w:t xml:space="preserve"> </w:t>
      </w:r>
    </w:p>
    <w:p w14:paraId="3D728B86" w14:textId="5E60CFF0"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D251F0">
        <w:rPr>
          <w:rFonts w:ascii="Arial" w:hAnsi="Arial" w:cs="Arial"/>
          <w:sz w:val="20"/>
          <w:szCs w:val="20"/>
        </w:rPr>
        <w:t>K</w:t>
      </w:r>
      <w:r w:rsidR="00D251F0" w:rsidRPr="00D251F0">
        <w:rPr>
          <w:rFonts w:ascii="Arial" w:hAnsi="Arial" w:cs="Arial"/>
          <w:sz w:val="20"/>
          <w:szCs w:val="20"/>
        </w:rPr>
        <w:t>ROHNE ist ein globaler Hersteller und Anbieter für Prozessmesstechnik, messtechnische Lösungen und Services in zahlreichen Industrien. Das 1921 gegründete Unternehmen mit Hauptsitz in Duisburg, Deutschland bietet mit über 4.000 Mitarbeitern umfangreiches Anwendungswissen und lokale Ansprechpartner für Instrumentierungsprojekte in über 100 Ländern. KROHNE steht für Innovation und höchste Produktqualität und gehört zu den Marktführern in der Prozessindustrie.</w:t>
      </w:r>
    </w:p>
    <w:p w14:paraId="6E5F75C2" w14:textId="77777777" w:rsidR="001110A1" w:rsidRDefault="001110A1" w:rsidP="0089045E">
      <w:pPr>
        <w:spacing w:line="288" w:lineRule="auto"/>
        <w:ind w:right="537"/>
        <w:jc w:val="both"/>
        <w:rPr>
          <w:rFonts w:ascii="Arial" w:hAnsi="Arial" w:cs="Arial"/>
          <w:sz w:val="20"/>
          <w:szCs w:val="20"/>
        </w:rPr>
      </w:pPr>
    </w:p>
    <w:p w14:paraId="5F358AC3" w14:textId="4207A20E"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14:paraId="24193B46" w14:textId="61324D8B" w:rsidR="001110A1" w:rsidRDefault="00A56101" w:rsidP="0089045E">
      <w:pPr>
        <w:spacing w:line="288" w:lineRule="auto"/>
        <w:ind w:right="537"/>
        <w:jc w:val="both"/>
        <w:rPr>
          <w:rFonts w:ascii="Arial" w:hAnsi="Arial" w:cs="Arial"/>
          <w:sz w:val="20"/>
          <w:szCs w:val="20"/>
        </w:rPr>
      </w:pPr>
      <w:r>
        <w:rPr>
          <w:rFonts w:ascii="Arial" w:hAnsi="Arial" w:cs="Arial"/>
          <w:noProof/>
          <w:sz w:val="20"/>
          <w:szCs w:val="20"/>
        </w:rPr>
        <w:lastRenderedPageBreak/>
        <w:drawing>
          <wp:inline distT="0" distB="0" distL="0" distR="0" wp14:anchorId="61D5A948" wp14:editId="31E0D1A8">
            <wp:extent cx="3753015" cy="2681507"/>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62883" cy="2688557"/>
                    </a:xfrm>
                    <a:prstGeom prst="rect">
                      <a:avLst/>
                    </a:prstGeom>
                    <a:noFill/>
                    <a:ln>
                      <a:noFill/>
                    </a:ln>
                  </pic:spPr>
                </pic:pic>
              </a:graphicData>
            </a:graphic>
          </wp:inline>
        </w:drawing>
      </w:r>
    </w:p>
    <w:p w14:paraId="7703BD80" w14:textId="6D5DD66A"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A54D8D" w:rsidRPr="00A54D8D">
        <w:rPr>
          <w:rFonts w:ascii="Arial" w:hAnsi="Arial" w:cs="Arial"/>
          <w:sz w:val="20"/>
          <w:szCs w:val="20"/>
        </w:rPr>
        <w:t xml:space="preserve">Vom 4. bis 15. Mai 2020 veranstalten WILO, PHOENIX CONTACT, </w:t>
      </w:r>
      <w:proofErr w:type="spellStart"/>
      <w:r w:rsidR="00A54D8D" w:rsidRPr="00A54D8D">
        <w:rPr>
          <w:rFonts w:ascii="Arial" w:hAnsi="Arial" w:cs="Arial"/>
          <w:sz w:val="20"/>
          <w:szCs w:val="20"/>
        </w:rPr>
        <w:t>Wavin</w:t>
      </w:r>
      <w:proofErr w:type="spellEnd"/>
      <w:r w:rsidR="00A56101">
        <w:rPr>
          <w:rFonts w:ascii="Arial" w:hAnsi="Arial" w:cs="Arial"/>
          <w:sz w:val="20"/>
          <w:szCs w:val="20"/>
        </w:rPr>
        <w:t xml:space="preserve">, </w:t>
      </w:r>
      <w:proofErr w:type="spellStart"/>
      <w:r w:rsidR="00A56101">
        <w:rPr>
          <w:rFonts w:ascii="Arial" w:hAnsi="Arial" w:cs="Arial"/>
          <w:sz w:val="20"/>
          <w:szCs w:val="20"/>
        </w:rPr>
        <w:t>Videc</w:t>
      </w:r>
      <w:proofErr w:type="spellEnd"/>
      <w:r w:rsidR="00A54D8D" w:rsidRPr="00A54D8D">
        <w:rPr>
          <w:rFonts w:ascii="Arial" w:hAnsi="Arial" w:cs="Arial"/>
          <w:sz w:val="20"/>
          <w:szCs w:val="20"/>
        </w:rPr>
        <w:t xml:space="preserve"> und KROHNE </w:t>
      </w:r>
      <w:r w:rsidR="00A54D8D">
        <w:rPr>
          <w:rFonts w:ascii="Arial" w:hAnsi="Arial" w:cs="Arial"/>
          <w:sz w:val="20"/>
          <w:szCs w:val="20"/>
        </w:rPr>
        <w:t>die</w:t>
      </w:r>
      <w:r w:rsidR="00A54D8D" w:rsidRPr="00A54D8D">
        <w:rPr>
          <w:rFonts w:ascii="Arial" w:hAnsi="Arial" w:cs="Arial"/>
          <w:sz w:val="20"/>
          <w:szCs w:val="20"/>
        </w:rPr>
        <w:t xml:space="preserve"> </w:t>
      </w:r>
      <w:proofErr w:type="spellStart"/>
      <w:r w:rsidR="00A54D8D" w:rsidRPr="00A54D8D">
        <w:rPr>
          <w:rFonts w:ascii="Arial" w:hAnsi="Arial" w:cs="Arial"/>
          <w:sz w:val="20"/>
          <w:szCs w:val="20"/>
        </w:rPr>
        <w:t>Webinarreihe</w:t>
      </w:r>
      <w:proofErr w:type="spellEnd"/>
      <w:r w:rsidR="00A54D8D">
        <w:rPr>
          <w:rFonts w:ascii="Arial" w:hAnsi="Arial" w:cs="Arial"/>
          <w:sz w:val="20"/>
          <w:szCs w:val="20"/>
        </w:rPr>
        <w:t xml:space="preserve"> </w:t>
      </w:r>
      <w:r w:rsidR="00A54D8D" w:rsidRPr="00A54D8D">
        <w:rPr>
          <w:rFonts w:ascii="Arial" w:hAnsi="Arial" w:cs="Arial"/>
          <w:sz w:val="20"/>
          <w:szCs w:val="20"/>
        </w:rPr>
        <w:t>"Sicherheit und Effizienzsteigerung in der Wasserversorgung und Abwasserentsorgung"</w:t>
      </w:r>
    </w:p>
    <w:p w14:paraId="6589C5DE" w14:textId="77777777" w:rsidR="00425D27" w:rsidRPr="00360855" w:rsidRDefault="00425D27" w:rsidP="0089045E">
      <w:pPr>
        <w:spacing w:line="288" w:lineRule="auto"/>
        <w:ind w:right="537"/>
        <w:jc w:val="both"/>
        <w:rPr>
          <w:rFonts w:ascii="Arial" w:hAnsi="Arial" w:cs="Arial"/>
          <w:sz w:val="20"/>
          <w:szCs w:val="20"/>
        </w:rPr>
      </w:pPr>
    </w:p>
    <w:p w14:paraId="68F8B501"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Herausgegeben für die KROHNE Gruppe von</w:t>
      </w:r>
      <w:r w:rsidRPr="009A075D">
        <w:rPr>
          <w:rFonts w:ascii="Arial" w:hAnsi="Arial" w:cs="Arial"/>
          <w:b/>
          <w:sz w:val="20"/>
          <w:szCs w:val="20"/>
        </w:rPr>
        <w:t>:</w:t>
      </w:r>
    </w:p>
    <w:p w14:paraId="2844E937"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KROHNE Messtechnik GmbH</w:t>
      </w:r>
    </w:p>
    <w:p w14:paraId="76B3B48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Ludwig-Krohne-Str. 5</w:t>
      </w:r>
    </w:p>
    <w:p w14:paraId="6720845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47058 Duisburg</w:t>
      </w:r>
    </w:p>
    <w:p w14:paraId="6580EDF7" w14:textId="77777777" w:rsidR="00A54D8D" w:rsidRPr="00F9628E" w:rsidRDefault="00A56101" w:rsidP="00A54D8D">
      <w:pPr>
        <w:adjustRightInd w:val="0"/>
        <w:spacing w:line="288" w:lineRule="auto"/>
        <w:rPr>
          <w:rFonts w:ascii="Arial" w:hAnsi="Arial" w:cs="Arial"/>
          <w:sz w:val="20"/>
          <w:szCs w:val="20"/>
        </w:rPr>
      </w:pPr>
      <w:hyperlink r:id="rId10" w:history="1">
        <w:r w:rsidR="00A54D8D" w:rsidRPr="00F9628E">
          <w:rPr>
            <w:rStyle w:val="Hyperlink"/>
            <w:rFonts w:ascii="Arial" w:hAnsi="Arial" w:cs="Arial"/>
            <w:sz w:val="20"/>
            <w:szCs w:val="20"/>
          </w:rPr>
          <w:t>www.krohne.com</w:t>
        </w:r>
      </w:hyperlink>
    </w:p>
    <w:p w14:paraId="1E361511" w14:textId="77777777" w:rsidR="00A54D8D" w:rsidRDefault="00A54D8D" w:rsidP="00A54D8D">
      <w:pPr>
        <w:adjustRightInd w:val="0"/>
        <w:spacing w:line="288" w:lineRule="auto"/>
        <w:rPr>
          <w:rFonts w:ascii="Arial" w:hAnsi="Arial" w:cs="Arial"/>
          <w:sz w:val="20"/>
          <w:szCs w:val="20"/>
        </w:rPr>
      </w:pPr>
    </w:p>
    <w:p w14:paraId="1BD2FC14"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081D4903"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66869EFA"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558DC113" w14:textId="77777777" w:rsidR="00A54D8D" w:rsidRPr="00E42632" w:rsidRDefault="00A56101" w:rsidP="00A54D8D">
      <w:pPr>
        <w:adjustRightInd w:val="0"/>
        <w:spacing w:line="288" w:lineRule="auto"/>
        <w:rPr>
          <w:rFonts w:ascii="Arial" w:hAnsi="Arial" w:cs="Arial"/>
          <w:sz w:val="20"/>
          <w:szCs w:val="20"/>
          <w:lang w:val="en-GB"/>
        </w:rPr>
      </w:pPr>
      <w:hyperlink r:id="rId11" w:history="1">
        <w:r w:rsidR="00A54D8D" w:rsidRPr="00E42632">
          <w:rPr>
            <w:rStyle w:val="Hyperlink"/>
            <w:rFonts w:ascii="Arial" w:hAnsi="Arial" w:cs="Arial"/>
            <w:sz w:val="20"/>
            <w:szCs w:val="20"/>
            <w:lang w:val="en-GB"/>
          </w:rPr>
          <w:t>j.holtmann@krohne.com</w:t>
        </w:r>
      </w:hyperlink>
    </w:p>
    <w:p w14:paraId="5198AC24"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53BB2" w14:textId="77777777" w:rsidR="001618DE" w:rsidRDefault="001618DE">
      <w:r>
        <w:separator/>
      </w:r>
    </w:p>
  </w:endnote>
  <w:endnote w:type="continuationSeparator" w:id="0">
    <w:p w14:paraId="20D8914B" w14:textId="77777777"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36AA4EC3" w14:textId="77777777" w:rsidTr="00545162">
      <w:trPr>
        <w:trHeight w:val="567"/>
      </w:trPr>
      <w:tc>
        <w:tcPr>
          <w:tcW w:w="7200" w:type="dxa"/>
          <w:shd w:val="clear" w:color="auto" w:fill="auto"/>
          <w:tcMar>
            <w:top w:w="113" w:type="dxa"/>
            <w:left w:w="0" w:type="dxa"/>
            <w:right w:w="0" w:type="dxa"/>
          </w:tcMar>
        </w:tcPr>
        <w:p w14:paraId="196FED5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5F0EC68"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Seitenzahl"/>
              <w:rFonts w:cs="Arial"/>
              <w:sz w:val="16"/>
              <w:szCs w:val="16"/>
            </w:rPr>
            <w:t>/</w:t>
          </w:r>
          <w:r w:rsidR="00A56101">
            <w:fldChar w:fldCharType="begin"/>
          </w:r>
          <w:r w:rsidR="00A56101">
            <w:instrText xml:space="preserve"> NUMPAGES </w:instrText>
          </w:r>
          <w:r w:rsidR="00A56101">
            <w:fldChar w:fldCharType="separate"/>
          </w:r>
          <w:r w:rsidR="00EA4CE2">
            <w:rPr>
              <w:noProof/>
            </w:rPr>
            <w:t>2</w:t>
          </w:r>
          <w:r w:rsidR="00A56101">
            <w:rPr>
              <w:noProof/>
            </w:rPr>
            <w:fldChar w:fldCharType="end"/>
          </w:r>
        </w:p>
      </w:tc>
    </w:tr>
  </w:tbl>
  <w:p w14:paraId="3E9C67C8"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5D85" w14:textId="77777777" w:rsidR="001618DE" w:rsidRDefault="001618DE">
      <w:r>
        <w:separator/>
      </w:r>
    </w:p>
  </w:footnote>
  <w:footnote w:type="continuationSeparator" w:id="0">
    <w:p w14:paraId="4589EB49" w14:textId="77777777" w:rsidR="001618DE" w:rsidRDefault="0016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2B1FE" w14:textId="77777777" w:rsidR="00D468C0" w:rsidRDefault="00D468C0">
    <w:pPr>
      <w:pStyle w:val="Kopfzeile"/>
    </w:pPr>
    <w:r>
      <w:rPr>
        <w:noProof/>
      </w:rPr>
      <w:drawing>
        <wp:anchor distT="0" distB="0" distL="114300" distR="114300" simplePos="0" relativeHeight="251658240" behindDoc="1" locked="0" layoutInCell="1" allowOverlap="1" wp14:anchorId="08D97492" wp14:editId="1959AE54">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0818337" wp14:editId="23939F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71565A99"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818337"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71565A99"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0E42"/>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16F0"/>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54D8D"/>
    <w:rsid w:val="00A56101"/>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51F0"/>
    <w:rsid w:val="00D2606C"/>
    <w:rsid w:val="00D33512"/>
    <w:rsid w:val="00D348F2"/>
    <w:rsid w:val="00D3539B"/>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62E"/>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22F9896"/>
  <w15:docId w15:val="{7446F4D9-C1B4-467F-9CD5-CC5860BB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A5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37591865">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rohne.link/webinare-wasserwirtschaf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holtmann@krohne.com?subject=ISA%20Messe-Award%20f&#252;r%20UFM%2030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C957A-B0AD-404A-8A5E-318B5CB4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380</Words>
  <Characters>2394</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2769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2012-06-14T17:54:00Z</cp:lastPrinted>
  <dcterms:created xsi:type="dcterms:W3CDTF">2017-06-19T10:03:00Z</dcterms:created>
  <dcterms:modified xsi:type="dcterms:W3CDTF">2020-04-24T07:02:00Z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