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DE168C" w14:textId="77777777" w:rsidR="002D281A" w:rsidRPr="00BA5C67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bookmarkStart w:id="0" w:name="_GoBack"/>
      <w:bookmarkEnd w:id="0"/>
      <w:r w:rsidRPr="00BA5C67">
        <w:rPr>
          <w:rFonts w:ascii="Arial" w:hAnsi="Arial" w:cs="Arial"/>
          <w:b/>
          <w:color w:val="auto"/>
          <w:sz w:val="32"/>
          <w:szCs w:val="32"/>
          <w:lang w:val="en-GB"/>
        </w:rPr>
        <w:t xml:space="preserve">KROHNE appoints new advisory board chairman and new </w:t>
      </w:r>
      <w:r>
        <w:rPr>
          <w:rFonts w:ascii="Arial" w:hAnsi="Arial" w:cs="Arial"/>
          <w:b/>
          <w:color w:val="auto"/>
          <w:sz w:val="32"/>
          <w:szCs w:val="32"/>
          <w:lang w:val="en-GB"/>
        </w:rPr>
        <w:t xml:space="preserve">executive </w:t>
      </w:r>
      <w:r w:rsidRPr="00BA5C67">
        <w:rPr>
          <w:rFonts w:ascii="Arial" w:hAnsi="Arial" w:cs="Arial"/>
          <w:b/>
          <w:color w:val="auto"/>
          <w:sz w:val="32"/>
          <w:szCs w:val="32"/>
          <w:lang w:val="en-GB"/>
        </w:rPr>
        <w:t>board</w:t>
      </w:r>
    </w:p>
    <w:p w14:paraId="1313F505" w14:textId="77777777" w:rsidR="00B079CB" w:rsidRPr="00BA5C67" w:rsidRDefault="00B079CB" w:rsidP="00B079CB">
      <w:pPr>
        <w:pStyle w:val="Listenabsatz"/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</w:p>
    <w:p w14:paraId="7FAB738A" w14:textId="77777777" w:rsidR="00BA5C67" w:rsidRPr="00BA5C67" w:rsidRDefault="00BA5C67" w:rsidP="00BA5C67">
      <w:pPr>
        <w:pStyle w:val="Listenabsatz"/>
        <w:numPr>
          <w:ilvl w:val="0"/>
          <w:numId w:val="22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Prof. </w:t>
      </w:r>
      <w:proofErr w:type="spellStart"/>
      <w:r w:rsidRPr="00BA5C67">
        <w:rPr>
          <w:rFonts w:ascii="Arial" w:hAnsi="Arial" w:cs="Arial"/>
          <w:color w:val="auto"/>
          <w:sz w:val="20"/>
          <w:szCs w:val="20"/>
          <w:lang w:val="en-GB"/>
        </w:rPr>
        <w:t>Dr.</w:t>
      </w:r>
      <w:proofErr w:type="spellEnd"/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Rolf Theenhaus hands over chairmanship of the advisory board and retires</w:t>
      </w:r>
    </w:p>
    <w:p w14:paraId="6F7C7435" w14:textId="77777777" w:rsidR="00BA5C67" w:rsidRPr="00BA5C67" w:rsidRDefault="00BA5C67" w:rsidP="00BA5C67">
      <w:pPr>
        <w:pStyle w:val="Listenabsatz"/>
        <w:numPr>
          <w:ilvl w:val="0"/>
          <w:numId w:val="22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r w:rsidRPr="00BA5C67">
        <w:rPr>
          <w:rFonts w:ascii="Arial" w:hAnsi="Arial" w:cs="Arial"/>
          <w:color w:val="auto"/>
          <w:sz w:val="20"/>
          <w:szCs w:val="20"/>
          <w:lang w:val="en-GB"/>
        </w:rPr>
        <w:t>Michael Ra</w:t>
      </w:r>
      <w:r>
        <w:rPr>
          <w:rFonts w:ascii="Arial" w:hAnsi="Arial" w:cs="Arial"/>
          <w:color w:val="auto"/>
          <w:sz w:val="20"/>
          <w:szCs w:val="20"/>
          <w:lang w:val="en-GB"/>
        </w:rPr>
        <w:t>demacher-Dubbick takes over as c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hairman of the </w:t>
      </w:r>
      <w:r>
        <w:rPr>
          <w:rFonts w:ascii="Arial" w:hAnsi="Arial" w:cs="Arial"/>
          <w:color w:val="auto"/>
          <w:sz w:val="20"/>
          <w:szCs w:val="20"/>
          <w:lang w:val="en-GB"/>
        </w:rPr>
        <w:t>a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dvisory </w:t>
      </w:r>
      <w:r>
        <w:rPr>
          <w:rFonts w:ascii="Arial" w:hAnsi="Arial" w:cs="Arial"/>
          <w:color w:val="auto"/>
          <w:sz w:val="20"/>
          <w:szCs w:val="20"/>
          <w:lang w:val="en-GB"/>
        </w:rPr>
        <w:t>b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>oard</w:t>
      </w:r>
    </w:p>
    <w:p w14:paraId="148317DB" w14:textId="77777777" w:rsidR="00BA5C67" w:rsidRDefault="00BA5C67" w:rsidP="00BA5C67">
      <w:pPr>
        <w:pStyle w:val="Listenabsatz"/>
        <w:numPr>
          <w:ilvl w:val="0"/>
          <w:numId w:val="22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proofErr w:type="spellStart"/>
      <w:r w:rsidRPr="00BA5C67">
        <w:rPr>
          <w:rFonts w:ascii="Arial" w:hAnsi="Arial" w:cs="Arial"/>
          <w:color w:val="auto"/>
          <w:sz w:val="20"/>
          <w:szCs w:val="20"/>
          <w:lang w:val="en-GB"/>
        </w:rPr>
        <w:t>Dr</w:t>
      </w:r>
      <w:r w:rsidR="00CD2965">
        <w:rPr>
          <w:rFonts w:ascii="Arial" w:hAnsi="Arial" w:cs="Arial"/>
          <w:color w:val="auto"/>
          <w:sz w:val="20"/>
          <w:szCs w:val="20"/>
          <w:lang w:val="en-GB"/>
        </w:rPr>
        <w:t>.</w:t>
      </w:r>
      <w:proofErr w:type="spellEnd"/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Attila Bilgic (CEO and spokesman), Stephan Neuburger (CBDO), Ingo Wald (CFO) and Ansgar Hoffmann (CSO) form the</w:t>
      </w:r>
      <w:r w:rsidR="00CD2965">
        <w:rPr>
          <w:rFonts w:ascii="Arial" w:hAnsi="Arial" w:cs="Arial"/>
          <w:color w:val="auto"/>
          <w:sz w:val="20"/>
          <w:szCs w:val="20"/>
          <w:lang w:val="en-GB"/>
        </w:rPr>
        <w:t xml:space="preserve"> new</w:t>
      </w:r>
      <w:r>
        <w:rPr>
          <w:rFonts w:ascii="Arial" w:hAnsi="Arial" w:cs="Arial"/>
          <w:color w:val="auto"/>
          <w:sz w:val="20"/>
          <w:szCs w:val="20"/>
          <w:lang w:val="en-GB"/>
        </w:rPr>
        <w:t xml:space="preserve"> executive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board of the KROHNE Group</w:t>
      </w:r>
    </w:p>
    <w:p w14:paraId="0436F71E" w14:textId="77777777" w:rsidR="00216382" w:rsidRPr="00BA5C67" w:rsidRDefault="00216382" w:rsidP="002D281A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20"/>
          <w:szCs w:val="20"/>
          <w:lang w:val="en-GB"/>
        </w:rPr>
      </w:pPr>
    </w:p>
    <w:p w14:paraId="4BB2E31C" w14:textId="77777777" w:rsidR="00F9628E" w:rsidRPr="00CD2965" w:rsidRDefault="00F9628E" w:rsidP="0064268E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20"/>
          <w:szCs w:val="20"/>
          <w:lang w:val="en-GB"/>
        </w:rPr>
      </w:pPr>
      <w:r w:rsidRPr="00CD2965">
        <w:rPr>
          <w:rFonts w:ascii="Arial" w:hAnsi="Arial" w:cs="Arial"/>
          <w:b/>
          <w:sz w:val="20"/>
          <w:szCs w:val="20"/>
          <w:lang w:val="en-GB"/>
        </w:rPr>
        <w:t>Text:</w:t>
      </w:r>
    </w:p>
    <w:p w14:paraId="28BF7F44" w14:textId="77777777" w:rsidR="00BA5C67" w:rsidRPr="00BA5C67" w:rsidRDefault="003C0626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r w:rsidRPr="00BA5C67">
        <w:rPr>
          <w:rFonts w:ascii="Arial" w:hAnsi="Arial" w:cs="Arial"/>
          <w:color w:val="auto"/>
          <w:sz w:val="20"/>
          <w:szCs w:val="20"/>
          <w:lang w:val="en-GB"/>
        </w:rPr>
        <w:t>Duisburg</w:t>
      </w:r>
      <w:r w:rsidR="00D468C0" w:rsidRPr="00BA5C67">
        <w:rPr>
          <w:rFonts w:ascii="Arial" w:hAnsi="Arial" w:cs="Arial"/>
          <w:color w:val="auto"/>
          <w:sz w:val="20"/>
          <w:szCs w:val="20"/>
          <w:lang w:val="en-GB"/>
        </w:rPr>
        <w:t>,</w:t>
      </w:r>
      <w:r w:rsidR="0091639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r w:rsidR="00B079CB" w:rsidRPr="00BA5C67">
        <w:rPr>
          <w:rFonts w:ascii="Arial" w:hAnsi="Arial" w:cs="Arial"/>
          <w:color w:val="auto"/>
          <w:sz w:val="20"/>
          <w:szCs w:val="20"/>
          <w:lang w:val="en-GB"/>
        </w:rPr>
        <w:t>Januar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y </w:t>
      </w:r>
      <w:r w:rsidR="00BA5C67">
        <w:rPr>
          <w:rFonts w:ascii="Arial" w:hAnsi="Arial" w:cs="Arial"/>
          <w:color w:val="auto"/>
          <w:sz w:val="20"/>
          <w:szCs w:val="20"/>
          <w:lang w:val="en-GB"/>
        </w:rPr>
        <w:t>15,</w:t>
      </w:r>
      <w:r w:rsidR="0091276F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r w:rsidR="00B079CB" w:rsidRPr="00BA5C67">
        <w:rPr>
          <w:rFonts w:ascii="Arial" w:hAnsi="Arial" w:cs="Arial"/>
          <w:color w:val="auto"/>
          <w:sz w:val="20"/>
          <w:szCs w:val="20"/>
          <w:lang w:val="en-GB"/>
        </w:rPr>
        <w:t>2020</w:t>
      </w:r>
      <w:r w:rsidR="00B849CB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: </w:t>
      </w:r>
      <w:r w:rsidR="00CD2965">
        <w:rPr>
          <w:rFonts w:ascii="Arial" w:hAnsi="Arial" w:cs="Arial"/>
          <w:color w:val="auto"/>
          <w:sz w:val="20"/>
          <w:szCs w:val="20"/>
          <w:lang w:val="en-GB"/>
        </w:rPr>
        <w:t>Effective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January 1</w:t>
      </w:r>
      <w:r w:rsidR="00CD2965">
        <w:rPr>
          <w:rFonts w:ascii="Arial" w:hAnsi="Arial" w:cs="Arial"/>
          <w:color w:val="auto"/>
          <w:sz w:val="20"/>
          <w:szCs w:val="20"/>
          <w:lang w:val="en-GB"/>
        </w:rPr>
        <w:t>st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, 2020, the KROHNE Group (Ludwig </w:t>
      </w:r>
      <w:proofErr w:type="spellStart"/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>Krohne</w:t>
      </w:r>
      <w:proofErr w:type="spellEnd"/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GmbH &amp; Co. KG) is appointing a new Chairman of the Advisory Board and a changed Executive Board. The changes herald a generational change in th</w:t>
      </w:r>
      <w:r w:rsidR="00BA5C67">
        <w:rPr>
          <w:rFonts w:ascii="Arial" w:hAnsi="Arial" w:cs="Arial"/>
          <w:color w:val="auto"/>
          <w:sz w:val="20"/>
          <w:szCs w:val="20"/>
          <w:lang w:val="en-GB"/>
        </w:rPr>
        <w:t>e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family</w:t>
      </w:r>
      <w:r w:rsidR="00F55501">
        <w:rPr>
          <w:rFonts w:ascii="Arial" w:hAnsi="Arial" w:cs="Arial"/>
          <w:color w:val="auto"/>
          <w:sz w:val="20"/>
          <w:szCs w:val="20"/>
          <w:lang w:val="en-GB"/>
        </w:rPr>
        <w:t xml:space="preserve">-run </w:t>
      </w:r>
      <w:r w:rsidR="00CD2965">
        <w:rPr>
          <w:rFonts w:ascii="Arial" w:hAnsi="Arial" w:cs="Arial"/>
          <w:color w:val="auto"/>
          <w:sz w:val="20"/>
          <w:szCs w:val="20"/>
          <w:lang w:val="en-GB"/>
        </w:rPr>
        <w:t>company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and ensure that the KROHNE Group will continue to be successfully positioned to meet the challenges of the market in the future.</w:t>
      </w:r>
    </w:p>
    <w:p w14:paraId="5582223A" w14:textId="77777777" w:rsidR="00BA5C67" w:rsidRPr="00BA5C67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</w:p>
    <w:p w14:paraId="7C67F2B1" w14:textId="77777777" w:rsidR="00BA5C67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After almost 40 years as Chairman of the Advisory Board of the KROHNE Group, Prof. </w:t>
      </w:r>
      <w:proofErr w:type="spellStart"/>
      <w:r w:rsidRPr="00BA5C67">
        <w:rPr>
          <w:rFonts w:ascii="Arial" w:hAnsi="Arial" w:cs="Arial"/>
          <w:color w:val="auto"/>
          <w:sz w:val="20"/>
          <w:szCs w:val="20"/>
          <w:lang w:val="en-GB"/>
        </w:rPr>
        <w:t>Dr.</w:t>
      </w:r>
      <w:proofErr w:type="spellEnd"/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Rolf Theenhaus retires. The Advisory Board and all employees thank Rolf Theenhaus for his commitment and creative </w:t>
      </w:r>
      <w:r w:rsidR="00F55501">
        <w:rPr>
          <w:rFonts w:ascii="Arial" w:hAnsi="Arial" w:cs="Arial"/>
          <w:color w:val="auto"/>
          <w:sz w:val="20"/>
          <w:szCs w:val="20"/>
          <w:lang w:val="en-GB"/>
        </w:rPr>
        <w:t>capabilities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>, with which he has continuously introduced and promoted innovations and new business areas for KROHNE.</w:t>
      </w:r>
    </w:p>
    <w:p w14:paraId="3AD67885" w14:textId="77777777" w:rsidR="00BA5C67" w:rsidRPr="00BA5C67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</w:p>
    <w:p w14:paraId="50DA68D9" w14:textId="0AB52F53" w:rsidR="00BA5C67" w:rsidRPr="00BA5C67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Michael Rademacher-Dubbick, who has successfully led the KROHNE Group for over 25 years as managing </w:t>
      </w:r>
      <w:r w:rsidR="00EB1D99">
        <w:rPr>
          <w:rFonts w:ascii="Arial" w:hAnsi="Arial" w:cs="Arial"/>
          <w:color w:val="auto"/>
          <w:sz w:val="20"/>
          <w:szCs w:val="20"/>
          <w:lang w:val="en-GB"/>
        </w:rPr>
        <w:t>shareholder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, </w:t>
      </w:r>
      <w:r w:rsidR="00CD2965">
        <w:rPr>
          <w:rFonts w:ascii="Arial" w:hAnsi="Arial" w:cs="Arial"/>
          <w:color w:val="auto"/>
          <w:sz w:val="20"/>
          <w:szCs w:val="20"/>
          <w:lang w:val="en-GB"/>
        </w:rPr>
        <w:t>is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the new chairman of the advisory board. With this step, he underlines the constant and close connection of the owner family with the </w:t>
      </w:r>
      <w:r w:rsidR="00F55501">
        <w:rPr>
          <w:rFonts w:ascii="Arial" w:hAnsi="Arial" w:cs="Arial"/>
          <w:color w:val="auto"/>
          <w:sz w:val="20"/>
          <w:szCs w:val="20"/>
          <w:lang w:val="en-GB"/>
        </w:rPr>
        <w:t>company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and its activities.</w:t>
      </w:r>
    </w:p>
    <w:p w14:paraId="65F52133" w14:textId="77777777" w:rsidR="00BA5C67" w:rsidRPr="00BA5C67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</w:p>
    <w:p w14:paraId="08078F9A" w14:textId="77777777" w:rsidR="00BA5C67" w:rsidRPr="00BA5C67" w:rsidRDefault="00CD2965" w:rsidP="00F55501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proofErr w:type="spellStart"/>
      <w:r>
        <w:rPr>
          <w:rFonts w:ascii="Arial" w:hAnsi="Arial" w:cs="Arial"/>
          <w:color w:val="auto"/>
          <w:sz w:val="20"/>
          <w:szCs w:val="20"/>
          <w:lang w:val="en-GB"/>
        </w:rPr>
        <w:t>Dr.</w:t>
      </w:r>
      <w:proofErr w:type="spellEnd"/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Attila Bilgic </w:t>
      </w:r>
      <w:r>
        <w:rPr>
          <w:rFonts w:ascii="Arial" w:hAnsi="Arial" w:cs="Arial"/>
          <w:color w:val="auto"/>
          <w:sz w:val="20"/>
          <w:szCs w:val="20"/>
          <w:lang w:val="en-GB"/>
        </w:rPr>
        <w:t>is the</w:t>
      </w:r>
      <w:r w:rsidR="00F55501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new Chief Executive Officer and Speaker of KROHNE Group's </w:t>
      </w:r>
      <w:r w:rsidR="00F55501">
        <w:rPr>
          <w:rFonts w:ascii="Arial" w:hAnsi="Arial" w:cs="Arial"/>
          <w:color w:val="auto"/>
          <w:sz w:val="20"/>
          <w:szCs w:val="20"/>
          <w:lang w:val="en-GB"/>
        </w:rPr>
        <w:t>executive board</w:t>
      </w:r>
      <w:r>
        <w:rPr>
          <w:rFonts w:ascii="Arial" w:hAnsi="Arial" w:cs="Arial"/>
          <w:color w:val="auto"/>
          <w:sz w:val="20"/>
          <w:szCs w:val="20"/>
          <w:lang w:val="en-GB"/>
        </w:rPr>
        <w:t>. He</w:t>
      </w:r>
      <w:r w:rsidR="00F55501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has been on the Board since 2017 and </w:t>
      </w:r>
      <w:r>
        <w:rPr>
          <w:rFonts w:ascii="Arial" w:hAnsi="Arial" w:cs="Arial"/>
          <w:color w:val="auto"/>
          <w:sz w:val="20"/>
          <w:szCs w:val="20"/>
          <w:lang w:val="en-GB"/>
        </w:rPr>
        <w:t>has been</w:t>
      </w:r>
      <w:r w:rsidR="00F55501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r w:rsidR="00F55501" w:rsidRPr="00BA5C67">
        <w:rPr>
          <w:rFonts w:ascii="Arial" w:hAnsi="Arial" w:cs="Arial"/>
          <w:color w:val="auto"/>
          <w:sz w:val="20"/>
          <w:szCs w:val="20"/>
          <w:lang w:val="en-GB"/>
        </w:rPr>
        <w:t>Chief Technical Officer</w:t>
      </w:r>
      <w:r>
        <w:rPr>
          <w:rFonts w:ascii="Arial" w:hAnsi="Arial" w:cs="Arial"/>
          <w:color w:val="auto"/>
          <w:sz w:val="20"/>
          <w:szCs w:val="20"/>
          <w:lang w:val="en-GB"/>
        </w:rPr>
        <w:t xml:space="preserve"> for KROHNE</w:t>
      </w:r>
      <w:r w:rsidR="00F55501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since 2009.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color w:val="auto"/>
          <w:sz w:val="20"/>
          <w:szCs w:val="20"/>
          <w:lang w:val="en-GB"/>
        </w:rPr>
        <w:t>Dr.</w:t>
      </w:r>
      <w:proofErr w:type="spellEnd"/>
      <w:r>
        <w:rPr>
          <w:rFonts w:ascii="Arial" w:hAnsi="Arial" w:cs="Arial"/>
          <w:color w:val="auto"/>
          <w:sz w:val="20"/>
          <w:szCs w:val="20"/>
          <w:lang w:val="en-GB"/>
        </w:rPr>
        <w:t xml:space="preserve"> Bilgic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is responsible for the areas of research and dev</w:t>
      </w:r>
      <w:r>
        <w:rPr>
          <w:rFonts w:ascii="Arial" w:hAnsi="Arial" w:cs="Arial"/>
          <w:color w:val="auto"/>
          <w:sz w:val="20"/>
          <w:szCs w:val="20"/>
          <w:lang w:val="en-GB"/>
        </w:rPr>
        <w:t xml:space="preserve">elopment, intellectual property, 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>production, quality management, marketing and product management. Stephan Neuburger, member of the Management Board since 1999, will drive growth in new business areas as Chief Business Development Officer.</w:t>
      </w:r>
    </w:p>
    <w:p w14:paraId="251CB3E7" w14:textId="77777777" w:rsidR="00BA5C67" w:rsidRPr="00BA5C67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</w:p>
    <w:p w14:paraId="592E7E28" w14:textId="77777777" w:rsidR="00BA5C67" w:rsidRPr="00BA5C67" w:rsidRDefault="00CD2965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r>
        <w:rPr>
          <w:rFonts w:ascii="Arial" w:hAnsi="Arial" w:cs="Arial"/>
          <w:color w:val="auto"/>
          <w:sz w:val="20"/>
          <w:szCs w:val="20"/>
          <w:lang w:val="en-GB"/>
        </w:rPr>
        <w:t>Effective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January 1</w:t>
      </w:r>
      <w:r>
        <w:rPr>
          <w:rFonts w:ascii="Arial" w:hAnsi="Arial" w:cs="Arial"/>
          <w:color w:val="auto"/>
          <w:sz w:val="20"/>
          <w:szCs w:val="20"/>
          <w:lang w:val="en-GB"/>
        </w:rPr>
        <w:t>st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>, 2020</w:t>
      </w:r>
      <w:r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Ingo Wald and Ansgar Hoffmann </w:t>
      </w:r>
      <w:r>
        <w:rPr>
          <w:rFonts w:ascii="Arial" w:hAnsi="Arial" w:cs="Arial"/>
          <w:color w:val="auto"/>
          <w:sz w:val="20"/>
          <w:szCs w:val="20"/>
          <w:lang w:val="en-GB"/>
        </w:rPr>
        <w:t>are newly appointed to the executive b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>oard</w:t>
      </w:r>
      <w:r>
        <w:rPr>
          <w:rFonts w:ascii="Arial" w:hAnsi="Arial" w:cs="Arial"/>
          <w:color w:val="auto"/>
          <w:sz w:val="20"/>
          <w:szCs w:val="20"/>
          <w:lang w:val="en-GB"/>
        </w:rPr>
        <w:t>. A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>s Chief Financial Officer, Ingo Wald head</w:t>
      </w:r>
      <w:r>
        <w:rPr>
          <w:rFonts w:ascii="Arial" w:hAnsi="Arial" w:cs="Arial"/>
          <w:color w:val="auto"/>
          <w:sz w:val="20"/>
          <w:szCs w:val="20"/>
          <w:lang w:val="en-GB"/>
        </w:rPr>
        <w:t>s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r w:rsidR="00F55501" w:rsidRPr="00F55501">
        <w:rPr>
          <w:rFonts w:ascii="Arial" w:hAnsi="Arial" w:cs="Arial"/>
          <w:color w:val="auto"/>
          <w:sz w:val="20"/>
          <w:szCs w:val="20"/>
          <w:lang w:val="en-GB"/>
        </w:rPr>
        <w:t>the finance and human resources departments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. He has been Managing Director </w:t>
      </w:r>
      <w:r>
        <w:rPr>
          <w:rFonts w:ascii="Arial" w:hAnsi="Arial" w:cs="Arial"/>
          <w:color w:val="auto"/>
          <w:sz w:val="20"/>
          <w:szCs w:val="20"/>
          <w:lang w:val="en-GB"/>
        </w:rPr>
        <w:t>for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KROHNE </w:t>
      </w:r>
      <w:proofErr w:type="spellStart"/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>Messtechnik</w:t>
      </w:r>
      <w:proofErr w:type="spellEnd"/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GmbH since 2006 and </w:t>
      </w:r>
      <w:r w:rsidR="00F55501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will continue to hold this position in parallel to 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his </w:t>
      </w:r>
      <w:r>
        <w:rPr>
          <w:rFonts w:ascii="Arial" w:hAnsi="Arial" w:cs="Arial"/>
          <w:color w:val="auto"/>
          <w:sz w:val="20"/>
          <w:szCs w:val="20"/>
          <w:lang w:val="en-GB"/>
        </w:rPr>
        <w:t xml:space="preserve">executive 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board activities for the KROHNE Group. </w:t>
      </w:r>
      <w:r w:rsidR="00F55501" w:rsidRPr="00BA5C67">
        <w:rPr>
          <w:rFonts w:ascii="Arial" w:hAnsi="Arial" w:cs="Arial"/>
          <w:color w:val="auto"/>
          <w:sz w:val="20"/>
          <w:szCs w:val="20"/>
          <w:lang w:val="en-GB"/>
        </w:rPr>
        <w:t>As the fourth board member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, Ansgar Hoffmann </w:t>
      </w:r>
      <w:r w:rsidR="00F55501">
        <w:rPr>
          <w:rFonts w:ascii="Arial" w:hAnsi="Arial" w:cs="Arial"/>
          <w:color w:val="auto"/>
          <w:sz w:val="20"/>
          <w:szCs w:val="20"/>
          <w:lang w:val="en-GB"/>
        </w:rPr>
        <w:t>takes over responsibility for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r w:rsidR="00F55501">
        <w:rPr>
          <w:rFonts w:ascii="Arial" w:hAnsi="Arial" w:cs="Arial"/>
          <w:color w:val="auto"/>
          <w:sz w:val="20"/>
          <w:szCs w:val="20"/>
          <w:lang w:val="en-GB"/>
        </w:rPr>
        <w:t>sales o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f the KROHNE Group as Chief Sales Officer and will also be responsible for IT. Ansgar Hoffmann </w:t>
      </w:r>
      <w:r>
        <w:rPr>
          <w:rFonts w:ascii="Arial" w:hAnsi="Arial" w:cs="Arial"/>
          <w:color w:val="auto"/>
          <w:sz w:val="20"/>
          <w:szCs w:val="20"/>
          <w:lang w:val="en-GB"/>
        </w:rPr>
        <w:t>changed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from GEA Group</w:t>
      </w:r>
      <w:r>
        <w:rPr>
          <w:rFonts w:ascii="Arial" w:hAnsi="Arial" w:cs="Arial"/>
          <w:color w:val="auto"/>
          <w:sz w:val="20"/>
          <w:szCs w:val="20"/>
          <w:lang w:val="en-GB"/>
        </w:rPr>
        <w:t xml:space="preserve"> to KROHNE</w:t>
      </w:r>
      <w:r w:rsidR="00BA5C67"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and has many years of experience in leading positions, particularly in sales, most recently as Executive Vice President DACH Eastern Europe.</w:t>
      </w:r>
    </w:p>
    <w:p w14:paraId="67AAAB2E" w14:textId="77777777" w:rsidR="00F55501" w:rsidRDefault="00F55501" w:rsidP="00F55501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</w:p>
    <w:p w14:paraId="1975FE12" w14:textId="77777777" w:rsidR="00BA5C67" w:rsidRPr="00F55501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r w:rsidRPr="00F55501">
        <w:rPr>
          <w:rFonts w:ascii="Arial" w:hAnsi="Arial" w:cs="Arial"/>
          <w:color w:val="auto"/>
          <w:sz w:val="20"/>
          <w:szCs w:val="20"/>
          <w:lang w:val="en-GB"/>
        </w:rPr>
        <w:t>About KROHNE:</w:t>
      </w:r>
    </w:p>
    <w:p w14:paraId="5EA0C3C4" w14:textId="77777777" w:rsidR="005B5F3D" w:rsidRDefault="00BA5C67" w:rsidP="00BA5C67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KROHNE is a global manufacturer and provider of process </w:t>
      </w:r>
      <w:r w:rsidR="00CD2965">
        <w:rPr>
          <w:rFonts w:ascii="Arial" w:hAnsi="Arial" w:cs="Arial"/>
          <w:color w:val="auto"/>
          <w:sz w:val="20"/>
          <w:szCs w:val="20"/>
          <w:lang w:val="en-GB"/>
        </w:rPr>
        <w:t>instrumentation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, measurement solutions and services in </w:t>
      </w:r>
      <w:r w:rsidR="00F55501">
        <w:rPr>
          <w:rFonts w:ascii="Arial" w:hAnsi="Arial" w:cs="Arial"/>
          <w:color w:val="auto"/>
          <w:sz w:val="20"/>
          <w:szCs w:val="20"/>
          <w:lang w:val="en-GB"/>
        </w:rPr>
        <w:t>many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industries. </w:t>
      </w:r>
      <w:r w:rsidR="00F55501" w:rsidRPr="00BA5C67">
        <w:rPr>
          <w:rFonts w:ascii="Arial" w:hAnsi="Arial" w:cs="Arial"/>
          <w:sz w:val="20"/>
          <w:szCs w:val="20"/>
          <w:lang w:val="en-GB"/>
        </w:rPr>
        <w:t>Founded in 1921 and headquartered in Duisburg, Germany, KROHNE has over 3,900 employees and offers extensive application knowledge and local contacts for instrumentation projects in over 100 countries.</w:t>
      </w:r>
      <w:r w:rsidRPr="00BA5C67">
        <w:rPr>
          <w:rFonts w:ascii="Arial" w:hAnsi="Arial" w:cs="Arial"/>
          <w:color w:val="auto"/>
          <w:sz w:val="20"/>
          <w:szCs w:val="20"/>
          <w:lang w:val="en-GB"/>
        </w:rPr>
        <w:t xml:space="preserve"> KROHNE stands for innovation and highest product quality and is one of the market leaders in process industry.</w:t>
      </w:r>
    </w:p>
    <w:p w14:paraId="58831E21" w14:textId="77777777" w:rsidR="009E3454" w:rsidRPr="00BA5C67" w:rsidRDefault="009E3454" w:rsidP="0089045E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  <w:lang w:val="en-GB"/>
        </w:rPr>
      </w:pPr>
    </w:p>
    <w:p w14:paraId="3927AF5B" w14:textId="77777777" w:rsidR="00225D13" w:rsidRDefault="001D2D02" w:rsidP="0089045E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Picture</w:t>
      </w:r>
      <w:r w:rsidR="008124B1">
        <w:rPr>
          <w:rFonts w:ascii="Arial" w:hAnsi="Arial" w:cs="Arial"/>
          <w:b/>
          <w:sz w:val="20"/>
          <w:szCs w:val="20"/>
        </w:rPr>
        <w:t xml:space="preserve"> 1</w:t>
      </w:r>
      <w:r w:rsidR="001110A1" w:rsidRPr="00F256A1">
        <w:rPr>
          <w:rFonts w:ascii="Arial" w:hAnsi="Arial" w:cs="Arial"/>
          <w:b/>
          <w:sz w:val="20"/>
          <w:szCs w:val="20"/>
        </w:rPr>
        <w:t>:</w:t>
      </w:r>
    </w:p>
    <w:p w14:paraId="427F07F5" w14:textId="77777777" w:rsidR="00D53091" w:rsidRDefault="000D12C2" w:rsidP="0089045E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48908394" wp14:editId="6B14A4E5">
            <wp:extent cx="2867025" cy="1974299"/>
            <wp:effectExtent l="0" t="0" r="0" b="69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846" cy="197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109F0" w14:textId="77777777" w:rsidR="008124B1" w:rsidRDefault="001D2D02" w:rsidP="00DC2573">
      <w:pPr>
        <w:spacing w:line="288" w:lineRule="auto"/>
        <w:ind w:right="537"/>
        <w:jc w:val="both"/>
        <w:rPr>
          <w:rFonts w:ascii="Arial" w:hAnsi="Arial" w:cs="Arial"/>
          <w:sz w:val="20"/>
          <w:szCs w:val="20"/>
          <w:lang w:val="en-GB"/>
        </w:rPr>
      </w:pPr>
      <w:r w:rsidRPr="001D2D02">
        <w:rPr>
          <w:rFonts w:ascii="Arial" w:hAnsi="Arial" w:cs="Arial"/>
          <w:b/>
          <w:sz w:val="20"/>
          <w:szCs w:val="20"/>
          <w:lang w:val="en-GB"/>
        </w:rPr>
        <w:t>Caption</w:t>
      </w:r>
      <w:r w:rsidR="005B4021" w:rsidRPr="001D2D02">
        <w:rPr>
          <w:rFonts w:ascii="Arial" w:hAnsi="Arial" w:cs="Arial"/>
          <w:b/>
          <w:sz w:val="20"/>
          <w:szCs w:val="20"/>
          <w:lang w:val="en-GB"/>
        </w:rPr>
        <w:t xml:space="preserve">: </w:t>
      </w:r>
      <w:r w:rsidRPr="001D2D02">
        <w:rPr>
          <w:rFonts w:ascii="Arial" w:hAnsi="Arial" w:cs="Arial"/>
          <w:sz w:val="20"/>
          <w:szCs w:val="20"/>
          <w:lang w:val="en-GB"/>
        </w:rPr>
        <w:t xml:space="preserve">New Chairman of the KROHNE Group Advisory Board: Michael Rademacher-Dubbick (left) takes over from Prof. </w:t>
      </w:r>
      <w:proofErr w:type="spellStart"/>
      <w:r w:rsidRPr="001D2D02">
        <w:rPr>
          <w:rFonts w:ascii="Arial" w:hAnsi="Arial" w:cs="Arial"/>
          <w:sz w:val="20"/>
          <w:szCs w:val="20"/>
          <w:lang w:val="en-GB"/>
        </w:rPr>
        <w:t>Dr.</w:t>
      </w:r>
      <w:proofErr w:type="spellEnd"/>
      <w:r w:rsidRPr="001D2D02">
        <w:rPr>
          <w:rFonts w:ascii="Arial" w:hAnsi="Arial" w:cs="Arial"/>
          <w:sz w:val="20"/>
          <w:szCs w:val="20"/>
          <w:lang w:val="en-GB"/>
        </w:rPr>
        <w:t xml:space="preserve"> Rolf Theenhaus</w:t>
      </w:r>
    </w:p>
    <w:p w14:paraId="0BC6FE0E" w14:textId="77777777" w:rsidR="001D2D02" w:rsidRPr="001D2D02" w:rsidRDefault="001D2D02" w:rsidP="00DC2573">
      <w:pPr>
        <w:spacing w:line="288" w:lineRule="auto"/>
        <w:ind w:right="537"/>
        <w:jc w:val="both"/>
        <w:rPr>
          <w:rFonts w:ascii="Arial" w:hAnsi="Arial" w:cs="Arial"/>
          <w:sz w:val="20"/>
          <w:szCs w:val="20"/>
          <w:lang w:val="en-GB"/>
        </w:rPr>
      </w:pPr>
    </w:p>
    <w:p w14:paraId="6C0D0599" w14:textId="77777777" w:rsidR="008124B1" w:rsidRDefault="001D2D02" w:rsidP="00DC2573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Picture</w:t>
      </w:r>
      <w:r w:rsidR="008124B1" w:rsidRPr="008124B1">
        <w:rPr>
          <w:rFonts w:ascii="Arial" w:hAnsi="Arial" w:cs="Arial"/>
          <w:b/>
          <w:sz w:val="20"/>
          <w:szCs w:val="20"/>
        </w:rPr>
        <w:t xml:space="preserve"> 2:</w:t>
      </w:r>
    </w:p>
    <w:p w14:paraId="4A9CA65B" w14:textId="77777777" w:rsidR="008124B1" w:rsidRDefault="000D12C2" w:rsidP="00DC2573">
      <w:pPr>
        <w:spacing w:line="288" w:lineRule="auto"/>
        <w:ind w:right="53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1206E71F" wp14:editId="2DDD428A">
            <wp:extent cx="2924175" cy="1926103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045" cy="1926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A6E0EC" w14:textId="63E541B7" w:rsidR="00C5586A" w:rsidRDefault="00EB1D99" w:rsidP="00DC2573">
      <w:pPr>
        <w:spacing w:line="288" w:lineRule="auto"/>
        <w:ind w:right="537"/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Caption</w:t>
      </w:r>
      <w:r w:rsidR="008124B1" w:rsidRPr="001D2D02">
        <w:rPr>
          <w:rFonts w:ascii="Arial" w:hAnsi="Arial" w:cs="Arial"/>
          <w:b/>
          <w:sz w:val="20"/>
          <w:szCs w:val="20"/>
          <w:lang w:val="en-GB"/>
        </w:rPr>
        <w:t xml:space="preserve">: </w:t>
      </w:r>
      <w:r w:rsidR="001D2D02" w:rsidRPr="001D2D02">
        <w:rPr>
          <w:rFonts w:ascii="Arial" w:hAnsi="Arial" w:cs="Arial"/>
          <w:sz w:val="20"/>
          <w:szCs w:val="20"/>
          <w:lang w:val="en-GB"/>
        </w:rPr>
        <w:t xml:space="preserve">The new </w:t>
      </w:r>
      <w:r w:rsidR="001D2D02">
        <w:rPr>
          <w:rFonts w:ascii="Arial" w:hAnsi="Arial" w:cs="Arial"/>
          <w:sz w:val="20"/>
          <w:szCs w:val="20"/>
          <w:lang w:val="en-GB"/>
        </w:rPr>
        <w:t xml:space="preserve">executive </w:t>
      </w:r>
      <w:r w:rsidR="001D2D02" w:rsidRPr="001D2D02">
        <w:rPr>
          <w:rFonts w:ascii="Arial" w:hAnsi="Arial" w:cs="Arial"/>
          <w:sz w:val="20"/>
          <w:szCs w:val="20"/>
          <w:lang w:val="en-GB"/>
        </w:rPr>
        <w:t>board of the KROHNE Group (from left</w:t>
      </w:r>
      <w:r w:rsidR="001D2D02">
        <w:rPr>
          <w:rFonts w:ascii="Arial" w:hAnsi="Arial" w:cs="Arial"/>
          <w:sz w:val="20"/>
          <w:szCs w:val="20"/>
          <w:lang w:val="en-GB"/>
        </w:rPr>
        <w:t xml:space="preserve"> to right</w:t>
      </w:r>
      <w:r w:rsidR="001D2D02" w:rsidRPr="001D2D02">
        <w:rPr>
          <w:rFonts w:ascii="Arial" w:hAnsi="Arial" w:cs="Arial"/>
          <w:sz w:val="20"/>
          <w:szCs w:val="20"/>
          <w:lang w:val="en-GB"/>
        </w:rPr>
        <w:t xml:space="preserve">): Ingo Wald (CFO), </w:t>
      </w:r>
      <w:proofErr w:type="spellStart"/>
      <w:r w:rsidR="001D2D02" w:rsidRPr="001D2D02">
        <w:rPr>
          <w:rFonts w:ascii="Arial" w:hAnsi="Arial" w:cs="Arial"/>
          <w:sz w:val="20"/>
          <w:szCs w:val="20"/>
          <w:lang w:val="en-GB"/>
        </w:rPr>
        <w:t>Ansgar</w:t>
      </w:r>
      <w:proofErr w:type="spellEnd"/>
      <w:r w:rsidR="001D2D02" w:rsidRPr="001D2D02">
        <w:rPr>
          <w:rFonts w:ascii="Arial" w:hAnsi="Arial" w:cs="Arial"/>
          <w:sz w:val="20"/>
          <w:szCs w:val="20"/>
          <w:lang w:val="en-GB"/>
        </w:rPr>
        <w:t xml:space="preserve"> Hoffmann (CSO), </w:t>
      </w:r>
      <w:proofErr w:type="spellStart"/>
      <w:r w:rsidR="001D2D02" w:rsidRPr="001D2D02">
        <w:rPr>
          <w:rFonts w:ascii="Arial" w:hAnsi="Arial" w:cs="Arial"/>
          <w:sz w:val="20"/>
          <w:szCs w:val="20"/>
          <w:lang w:val="en-GB"/>
        </w:rPr>
        <w:t>Dr.</w:t>
      </w:r>
      <w:proofErr w:type="spellEnd"/>
      <w:r w:rsidR="001D2D02" w:rsidRPr="001D2D02">
        <w:rPr>
          <w:rFonts w:ascii="Arial" w:hAnsi="Arial" w:cs="Arial"/>
          <w:sz w:val="20"/>
          <w:szCs w:val="20"/>
          <w:lang w:val="en-GB"/>
        </w:rPr>
        <w:t xml:space="preserve"> Attila Bilgic (CEO and speaker) and Stephan Neuburger (CBDO)</w:t>
      </w:r>
    </w:p>
    <w:p w14:paraId="7B0FC534" w14:textId="77777777" w:rsidR="001D2D02" w:rsidRPr="001D2D02" w:rsidRDefault="001D2D02" w:rsidP="00DC2573">
      <w:pPr>
        <w:spacing w:line="288" w:lineRule="auto"/>
        <w:ind w:right="537"/>
        <w:jc w:val="both"/>
        <w:rPr>
          <w:rFonts w:ascii="Arial" w:hAnsi="Arial" w:cs="Arial"/>
          <w:sz w:val="20"/>
          <w:szCs w:val="20"/>
          <w:lang w:val="en-GB"/>
        </w:rPr>
      </w:pPr>
    </w:p>
    <w:p w14:paraId="270D4551" w14:textId="77777777" w:rsidR="001D2D02" w:rsidRPr="001D2D02" w:rsidRDefault="001D2D02" w:rsidP="001D2D02">
      <w:pPr>
        <w:spacing w:line="288" w:lineRule="auto"/>
        <w:rPr>
          <w:rFonts w:ascii="Arial" w:hAnsi="Arial" w:cs="Arial"/>
          <w:sz w:val="20"/>
          <w:szCs w:val="20"/>
          <w:lang w:val="en-GB"/>
        </w:rPr>
      </w:pPr>
      <w:r w:rsidRPr="001D2D02">
        <w:rPr>
          <w:rFonts w:ascii="Arial" w:hAnsi="Arial" w:cs="Arial"/>
          <w:sz w:val="20"/>
          <w:szCs w:val="20"/>
          <w:lang w:val="en-GB"/>
        </w:rPr>
        <w:t>Issued for the KROHNE Group by:</w:t>
      </w:r>
    </w:p>
    <w:p w14:paraId="4328FDC8" w14:textId="77777777" w:rsidR="001D2D02" w:rsidRPr="001B05D1" w:rsidRDefault="001D2D02" w:rsidP="001D2D02">
      <w:pPr>
        <w:spacing w:line="288" w:lineRule="auto"/>
        <w:rPr>
          <w:rFonts w:ascii="Arial" w:hAnsi="Arial" w:cs="Arial"/>
          <w:sz w:val="20"/>
          <w:szCs w:val="20"/>
        </w:rPr>
      </w:pPr>
      <w:r w:rsidRPr="001B05D1">
        <w:rPr>
          <w:rFonts w:ascii="Arial" w:hAnsi="Arial" w:cs="Arial"/>
          <w:sz w:val="20"/>
          <w:szCs w:val="20"/>
        </w:rPr>
        <w:t>KROHNE Messtechnik GmbH</w:t>
      </w:r>
    </w:p>
    <w:p w14:paraId="169CB4D4" w14:textId="77777777" w:rsidR="001D2D02" w:rsidRPr="000F4488" w:rsidRDefault="001D2D02" w:rsidP="001D2D02">
      <w:pPr>
        <w:spacing w:line="288" w:lineRule="auto"/>
        <w:rPr>
          <w:rFonts w:ascii="Arial" w:hAnsi="Arial" w:cs="Arial"/>
          <w:sz w:val="20"/>
          <w:szCs w:val="20"/>
          <w:lang w:val="fr-FR"/>
        </w:rPr>
      </w:pPr>
      <w:r>
        <w:rPr>
          <w:rFonts w:ascii="Arial" w:hAnsi="Arial" w:cs="Arial"/>
          <w:sz w:val="20"/>
          <w:szCs w:val="20"/>
        </w:rPr>
        <w:t xml:space="preserve">Ludwig-Krohne-Str. </w:t>
      </w:r>
      <w:r w:rsidRPr="000F4488">
        <w:rPr>
          <w:rFonts w:ascii="Arial" w:hAnsi="Arial" w:cs="Arial"/>
          <w:sz w:val="20"/>
          <w:szCs w:val="20"/>
          <w:lang w:val="fr-FR"/>
        </w:rPr>
        <w:t>5</w:t>
      </w:r>
    </w:p>
    <w:p w14:paraId="14D1F452" w14:textId="77777777" w:rsidR="001D2D02" w:rsidRPr="000F4488" w:rsidRDefault="001D2D02" w:rsidP="001D2D02">
      <w:pPr>
        <w:spacing w:line="288" w:lineRule="auto"/>
        <w:rPr>
          <w:rFonts w:ascii="Arial" w:hAnsi="Arial" w:cs="Arial"/>
          <w:sz w:val="20"/>
          <w:szCs w:val="20"/>
          <w:lang w:val="fr-FR"/>
        </w:rPr>
      </w:pPr>
      <w:r w:rsidRPr="000F4488">
        <w:rPr>
          <w:rFonts w:ascii="Arial" w:hAnsi="Arial" w:cs="Arial"/>
          <w:sz w:val="20"/>
          <w:szCs w:val="20"/>
          <w:lang w:val="fr-FR"/>
        </w:rPr>
        <w:t>47058 Duisburg</w:t>
      </w:r>
    </w:p>
    <w:p w14:paraId="5596B652" w14:textId="77777777" w:rsidR="001D2D02" w:rsidRPr="000F4488" w:rsidRDefault="00145B25" w:rsidP="001D2D02">
      <w:pPr>
        <w:adjustRightInd w:val="0"/>
        <w:spacing w:line="288" w:lineRule="auto"/>
        <w:rPr>
          <w:rFonts w:ascii="Arial" w:hAnsi="Arial" w:cs="Arial"/>
          <w:sz w:val="20"/>
          <w:szCs w:val="20"/>
          <w:lang w:val="fr-FR"/>
        </w:rPr>
      </w:pPr>
      <w:hyperlink r:id="rId11" w:history="1">
        <w:r w:rsidR="001D2D02" w:rsidRPr="000F4488">
          <w:rPr>
            <w:rStyle w:val="Hyperlink"/>
            <w:rFonts w:ascii="Arial" w:hAnsi="Arial" w:cs="Arial"/>
            <w:sz w:val="20"/>
            <w:szCs w:val="20"/>
            <w:lang w:val="fr-FR"/>
          </w:rPr>
          <w:t>www.krohne.com</w:t>
        </w:r>
      </w:hyperlink>
    </w:p>
    <w:p w14:paraId="11DD3B0A" w14:textId="77777777" w:rsidR="001D2D02" w:rsidRPr="000F4488" w:rsidRDefault="001D2D02" w:rsidP="001D2D02">
      <w:pPr>
        <w:adjustRightInd w:val="0"/>
        <w:spacing w:line="288" w:lineRule="auto"/>
        <w:rPr>
          <w:rFonts w:ascii="Arial" w:hAnsi="Arial" w:cs="Arial"/>
          <w:sz w:val="20"/>
          <w:szCs w:val="20"/>
          <w:lang w:val="fr-FR"/>
        </w:rPr>
      </w:pPr>
    </w:p>
    <w:p w14:paraId="6F2E9A8A" w14:textId="77777777" w:rsidR="001D2D02" w:rsidRPr="000F4488" w:rsidRDefault="001D2D02" w:rsidP="001D2D02">
      <w:pPr>
        <w:spacing w:line="288" w:lineRule="auto"/>
        <w:rPr>
          <w:rFonts w:ascii="Arial" w:hAnsi="Arial" w:cs="Arial"/>
          <w:sz w:val="20"/>
          <w:szCs w:val="20"/>
          <w:lang w:val="fr-FR"/>
        </w:rPr>
      </w:pPr>
      <w:proofErr w:type="spellStart"/>
      <w:r w:rsidRPr="000F4488">
        <w:rPr>
          <w:rFonts w:ascii="Arial" w:hAnsi="Arial" w:cs="Arial"/>
          <w:sz w:val="20"/>
          <w:szCs w:val="20"/>
          <w:lang w:val="fr-FR"/>
        </w:rPr>
        <w:t>Press</w:t>
      </w:r>
      <w:proofErr w:type="spellEnd"/>
      <w:r w:rsidRPr="000F4488">
        <w:rPr>
          <w:rFonts w:ascii="Arial" w:hAnsi="Arial" w:cs="Arial"/>
          <w:sz w:val="20"/>
          <w:szCs w:val="20"/>
          <w:lang w:val="fr-FR"/>
        </w:rPr>
        <w:t xml:space="preserve"> contact: </w:t>
      </w:r>
    </w:p>
    <w:p w14:paraId="69EB8AE7" w14:textId="77777777" w:rsidR="001D2D02" w:rsidRPr="000F4488" w:rsidRDefault="001D2D02" w:rsidP="001D2D02">
      <w:pPr>
        <w:spacing w:line="288" w:lineRule="auto"/>
        <w:rPr>
          <w:rFonts w:ascii="Arial" w:hAnsi="Arial" w:cs="Arial"/>
          <w:sz w:val="20"/>
          <w:szCs w:val="20"/>
          <w:lang w:val="fr-FR"/>
        </w:rPr>
      </w:pPr>
      <w:r w:rsidRPr="000F4488">
        <w:rPr>
          <w:rFonts w:ascii="Arial" w:hAnsi="Arial" w:cs="Arial"/>
          <w:sz w:val="20"/>
          <w:szCs w:val="20"/>
          <w:lang w:val="fr-FR"/>
        </w:rPr>
        <w:t>Jörg Holtmann, PR Manager</w:t>
      </w:r>
    </w:p>
    <w:p w14:paraId="0C3CB9FB" w14:textId="77777777" w:rsidR="001D2D02" w:rsidRPr="00F9628E" w:rsidRDefault="001D2D02" w:rsidP="001D2D02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Tel: +49 203 301 4511</w:t>
      </w:r>
    </w:p>
    <w:p w14:paraId="10B7818B" w14:textId="77777777" w:rsidR="001D2D02" w:rsidRPr="008A31A5" w:rsidRDefault="00A271B9" w:rsidP="001D2D02">
      <w:pPr>
        <w:adjustRightInd w:val="0"/>
        <w:spacing w:line="288" w:lineRule="auto"/>
        <w:rPr>
          <w:rFonts w:ascii="Arial" w:hAnsi="Arial" w:cs="Arial"/>
          <w:sz w:val="20"/>
          <w:szCs w:val="20"/>
          <w:lang w:val="pt-BR"/>
        </w:rPr>
      </w:pPr>
      <w:hyperlink r:id="rId12" w:history="1">
        <w:r w:rsidR="001D2D02">
          <w:rPr>
            <w:rStyle w:val="Hyperlink"/>
            <w:rFonts w:ascii="Arial" w:hAnsi="Arial" w:cs="Arial"/>
            <w:sz w:val="20"/>
            <w:szCs w:val="20"/>
          </w:rPr>
          <w:t>j.holtmann@krohne.com</w:t>
        </w:r>
      </w:hyperlink>
    </w:p>
    <w:p w14:paraId="6AF15D2D" w14:textId="77777777" w:rsidR="00F9628E" w:rsidRPr="008A31A5" w:rsidRDefault="00F9628E" w:rsidP="00F9628E">
      <w:pPr>
        <w:adjustRightInd w:val="0"/>
        <w:spacing w:line="288" w:lineRule="auto"/>
        <w:rPr>
          <w:rFonts w:ascii="Arial" w:hAnsi="Arial" w:cs="Arial"/>
          <w:sz w:val="20"/>
          <w:szCs w:val="20"/>
          <w:lang w:val="pt-BR"/>
        </w:rPr>
      </w:pPr>
    </w:p>
    <w:sectPr w:rsidR="00F9628E" w:rsidRPr="008A31A5" w:rsidSect="001C5060">
      <w:headerReference w:type="default" r:id="rId13"/>
      <w:footerReference w:type="default" r:id="rId14"/>
      <w:pgSz w:w="11906" w:h="16838" w:code="9"/>
      <w:pgMar w:top="2835" w:right="737" w:bottom="340" w:left="1134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C69F7B" w14:textId="77777777" w:rsidR="00145B25" w:rsidRDefault="00145B25">
      <w:r>
        <w:separator/>
      </w:r>
    </w:p>
  </w:endnote>
  <w:endnote w:type="continuationSeparator" w:id="0">
    <w:p w14:paraId="183311F5" w14:textId="77777777" w:rsidR="00145B25" w:rsidRDefault="00145B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TC Franklin Gothic BookCd">
    <w:altName w:val="Times New Roman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ITC Franklin Gothic Med">
    <w:altName w:val="Arial Narro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7200"/>
      <w:gridCol w:w="2340"/>
    </w:tblGrid>
    <w:tr w:rsidR="00D468C0" w:rsidRPr="00545162" w14:paraId="56F6737C" w14:textId="77777777" w:rsidTr="00545162">
      <w:trPr>
        <w:trHeight w:val="567"/>
      </w:trPr>
      <w:tc>
        <w:tcPr>
          <w:tcW w:w="7200" w:type="dxa"/>
          <w:shd w:val="clear" w:color="auto" w:fill="auto"/>
          <w:tcMar>
            <w:top w:w="113" w:type="dxa"/>
            <w:left w:w="0" w:type="dxa"/>
            <w:right w:w="0" w:type="dxa"/>
          </w:tcMar>
        </w:tcPr>
        <w:p w14:paraId="51D1BF97" w14:textId="77777777" w:rsidR="00D468C0" w:rsidRPr="00545162" w:rsidRDefault="00D468C0" w:rsidP="00545162">
          <w:pPr>
            <w:pStyle w:val="1CD-Body"/>
            <w:framePr w:wrap="auto" w:vAnchor="margin" w:hAnchor="text" w:yAlign="inline"/>
            <w:autoSpaceDE w:val="0"/>
            <w:autoSpaceDN w:val="0"/>
            <w:rPr>
              <w:sz w:val="16"/>
              <w:szCs w:val="16"/>
            </w:rPr>
          </w:pPr>
        </w:p>
      </w:tc>
      <w:tc>
        <w:tcPr>
          <w:tcW w:w="2340" w:type="dxa"/>
          <w:shd w:val="clear" w:color="auto" w:fill="auto"/>
        </w:tcPr>
        <w:p w14:paraId="76AFF27C" w14:textId="77777777" w:rsidR="00D468C0" w:rsidRPr="00545162" w:rsidRDefault="00D468C0" w:rsidP="00545162">
          <w:pPr>
            <w:pStyle w:val="1CD-Body"/>
            <w:framePr w:wrap="auto" w:vAnchor="margin" w:hAnchor="text" w:yAlign="inline"/>
            <w:autoSpaceDE w:val="0"/>
            <w:autoSpaceDN w:val="0"/>
            <w:jc w:val="right"/>
            <w:rPr>
              <w:sz w:val="16"/>
              <w:szCs w:val="16"/>
            </w:rPr>
          </w:pP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A271B9">
            <w:rPr>
              <w:noProof/>
            </w:rPr>
            <w:t>2</w:t>
          </w:r>
          <w:r>
            <w:fldChar w:fldCharType="end"/>
          </w:r>
          <w:r>
            <w:rPr>
              <w:rStyle w:val="Seitenzahl"/>
              <w:rFonts w:cs="Arial"/>
              <w:sz w:val="16"/>
              <w:szCs w:val="16"/>
            </w:rPr>
            <w:t>/</w:t>
          </w:r>
          <w:r w:rsidR="00A271B9">
            <w:fldChar w:fldCharType="begin"/>
          </w:r>
          <w:r w:rsidR="00A271B9">
            <w:instrText xml:space="preserve"> NUMPAGES </w:instrText>
          </w:r>
          <w:r w:rsidR="00A271B9">
            <w:fldChar w:fldCharType="separate"/>
          </w:r>
          <w:r w:rsidR="00A271B9">
            <w:rPr>
              <w:noProof/>
            </w:rPr>
            <w:t>2</w:t>
          </w:r>
          <w:r w:rsidR="00A271B9">
            <w:rPr>
              <w:noProof/>
            </w:rPr>
            <w:fldChar w:fldCharType="end"/>
          </w:r>
        </w:p>
      </w:tc>
    </w:tr>
  </w:tbl>
  <w:p w14:paraId="47B94060" w14:textId="77777777" w:rsidR="00D468C0" w:rsidRDefault="00D468C0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3F269E7" w14:textId="77777777" w:rsidR="00145B25" w:rsidRDefault="00145B25">
      <w:r>
        <w:separator/>
      </w:r>
    </w:p>
  </w:footnote>
  <w:footnote w:type="continuationSeparator" w:id="0">
    <w:p w14:paraId="40EB3921" w14:textId="77777777" w:rsidR="00145B25" w:rsidRDefault="00145B2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82D85C" w14:textId="77777777" w:rsidR="00D468C0" w:rsidRDefault="00D468C0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AB97D6C" wp14:editId="490D69AE">
          <wp:simplePos x="0" y="0"/>
          <wp:positionH relativeFrom="column">
            <wp:posOffset>-367665</wp:posOffset>
          </wp:positionH>
          <wp:positionV relativeFrom="paragraph">
            <wp:posOffset>224155</wp:posOffset>
          </wp:positionV>
          <wp:extent cx="6840220" cy="306070"/>
          <wp:effectExtent l="0" t="0" r="0" b="0"/>
          <wp:wrapNone/>
          <wp:docPr id="2" name="Bild 2" descr="test balken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t balken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40220" cy="306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29C2310" wp14:editId="5AF9D109">
              <wp:simplePos x="0" y="0"/>
              <wp:positionH relativeFrom="column">
                <wp:posOffset>6205220</wp:posOffset>
              </wp:positionH>
              <wp:positionV relativeFrom="paragraph">
                <wp:posOffset>1350010</wp:posOffset>
              </wp:positionV>
              <wp:extent cx="393065" cy="3543300"/>
              <wp:effectExtent l="4445" t="0" r="2540" b="254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3065" cy="3543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D53743" w14:textId="77777777" w:rsidR="00D468C0" w:rsidRDefault="00D468C0" w:rsidP="00AA366C">
                          <w:pPr>
                            <w:pStyle w:val="1CDPressRelease"/>
                          </w:pPr>
                          <w:r>
                            <w:rPr>
                              <w:rFonts w:cs="Arial"/>
                              <w:lang w:val="en-US"/>
                            </w:rPr>
                            <w:t xml:space="preserve">Press Release </w:t>
                          </w:r>
                        </w:p>
                      </w:txbxContent>
                    </wps:txbx>
                    <wps:bodyPr rot="0" vert="vert270" wrap="square" lIns="91440" tIns="45720" rIns="9144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229C231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88.6pt;margin-top:106.3pt;width:30.95pt;height:27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B+jBAIAAO4DAAAOAAAAZHJzL2Uyb0RvYy54bWysU9tu2zAMfR+wfxD0vti5tasRp+hSZBjQ&#10;XYB2HyDLsi1MFjVKid2/HyUnWbC9DdMDId6OeEhqcz/2hh0Veg225PNZzpmyEmpt25J/f9m/e8+Z&#10;D8LWwoBVJX9Vnt9v377ZDK5QC+jA1AoZgVhfDK7kXQiuyDIvO9ULPwOnLDkbwF4EUrHNahQDofcm&#10;W+T5TTYA1g5BKu/J+jg5+TbhN42S4WvTeBWYKTnVFpLEJKsos+1GFC0K12l5KkP8QxW90JYevUA9&#10;iiDYAfVfUL2WCB6aMJPQZ9A0WqrEgdjM8z/YPHfCqcSFmuPdpU3+/8HKL8dvyHRNs+PMip5G9KLG&#10;wD7AyOaxO4PzBQU9OwoLI5ljZGTq3RPIH55Z2HXCtuoBEYZOiZqqS5nZVeqE4yNINXyGmp4RhwAJ&#10;aGywj4DUDEboNKXXy2RiKZKMy7tlfrPmTJJruV4tl3kaXSaKc7ZDHz4q6Fm8lBxp8gldHJ98IB4U&#10;eg5J1YPR9V4bkxRsq51BdhS0Jft0InVK8ddhxsZgCzFtckdLohmZTRzDWI2ntlVQvxJhhGnr6JfQ&#10;JcrFLZEcaOlK7n8eBCrOzCdLfbubr1ZxS5OyWt8uSMFrT5UUsgorO6A9DufrLkxbfXCo244eOk/p&#10;gfq816kFcSBTUaeyaakSzdMHiFt7raeo3990+wsAAP//AwBQSwMEFAAGAAgAAAAhALz/pT/iAAAA&#10;DAEAAA8AAABkcnMvZG93bnJldi54bWxMj8tOwzAQRfdI/IM1SOyoHSNiksapEBISUhdA6aLLaew8&#10;2tiOYrc1f4+7guXoHt17plpFM5Kznv3grIRswYBo2zg12E7C9vvt4RmID2gVjs5qCT/aw6q+vamw&#10;VO5iv/R5EzqSSqwvUUIfwlRS6pteG/QLN2mbstbNBkM6546qGS+p3IyUM5ZTg4NNCz1O+rXXzXFz&#10;MhJUsRPrp12kn4fY4mHNP97HbSvl/V18WQIJOoY/GK76SR3q5LR3J6s8GSUUQvCESuAZz4FcCfZY&#10;ZED2EoRgOdC6ov+fqH8BAAD//wMAUEsBAi0AFAAGAAgAAAAhALaDOJL+AAAA4QEAABMAAAAAAAAA&#10;AAAAAAAAAAAAAFtDb250ZW50X1R5cGVzXS54bWxQSwECLQAUAAYACAAAACEAOP0h/9YAAACUAQAA&#10;CwAAAAAAAAAAAAAAAAAvAQAAX3JlbHMvLnJlbHNQSwECLQAUAAYACAAAACEAA1wfowQCAADuAwAA&#10;DgAAAAAAAAAAAAAAAAAuAgAAZHJzL2Uyb0RvYy54bWxQSwECLQAUAAYACAAAACEAvP+lP+IAAAAM&#10;AQAADwAAAAAAAAAAAAAAAABeBAAAZHJzL2Rvd25yZXYueG1sUEsFBgAAAAAEAAQA8wAAAG0FAAAA&#10;AA==&#10;" stroked="f" strokecolor="blue" strokeweight="0">
              <v:textbox style="layout-flow:vertical;mso-layout-flow-alt:bottom-to-top;mso-fit-shape-to-text:t" inset=",,,0">
                <w:txbxContent>
                  <w:p w14:paraId="3CD53743" w14:textId="77777777" w:rsidR="00D468C0" w:rsidRDefault="00D468C0" w:rsidP="00AA366C">
                    <w:pPr>
                      <w:pStyle w:val="1CDPressRelease"/>
                    </w:pPr>
                    <w:r>
                      <w:rPr>
                        <w:rFonts w:cs="Arial"/>
                        <w:lang w:val="en-US"/>
                      </w:rPr>
                      <w:t xml:space="preserve">Press Release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43295"/>
    <w:multiLevelType w:val="hybridMultilevel"/>
    <w:tmpl w:val="55C61B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6510B0"/>
    <w:multiLevelType w:val="multilevel"/>
    <w:tmpl w:val="51A21E2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">
    <w:nsid w:val="17DF0C36"/>
    <w:multiLevelType w:val="hybridMultilevel"/>
    <w:tmpl w:val="3EBAE9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511D11"/>
    <w:multiLevelType w:val="multilevel"/>
    <w:tmpl w:val="06787FDA"/>
    <w:styleLink w:val="DBBodybullet"/>
    <w:lvl w:ilvl="0">
      <w:numFmt w:val="bullet"/>
      <w:lvlText w:val=""/>
      <w:lvlJc w:val="left"/>
      <w:pPr>
        <w:tabs>
          <w:tab w:val="num" w:pos="227"/>
        </w:tabs>
      </w:pPr>
      <w:rPr>
        <w:rFonts w:ascii="Symbol" w:hAnsi="Symbol" w:cs="Symbol" w:hint="default"/>
        <w:color w:val="auto"/>
        <w:sz w:val="18"/>
        <w:szCs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272625DF"/>
    <w:multiLevelType w:val="hybridMultilevel"/>
    <w:tmpl w:val="300C87F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A2F0553"/>
    <w:multiLevelType w:val="hybridMultilevel"/>
    <w:tmpl w:val="D494E786"/>
    <w:lvl w:ilvl="0" w:tplc="7CE6DFF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3ADD3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38307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B8EB28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7CA15E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B9CBF38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9CD56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A6289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B32DBD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4E14F4D"/>
    <w:multiLevelType w:val="hybridMultilevel"/>
    <w:tmpl w:val="06AC411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7032281"/>
    <w:multiLevelType w:val="multilevel"/>
    <w:tmpl w:val="C32CF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38926EEA"/>
    <w:multiLevelType w:val="hybridMultilevel"/>
    <w:tmpl w:val="3B2216A8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>
    <w:nsid w:val="3B95747A"/>
    <w:multiLevelType w:val="hybridMultilevel"/>
    <w:tmpl w:val="9DFC51FE"/>
    <w:lvl w:ilvl="0" w:tplc="D6364E8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F48419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0AE118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A22F0D6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64EE46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3A14E6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BC4A9C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9DC6710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A26B77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FE919CC"/>
    <w:multiLevelType w:val="hybridMultilevel"/>
    <w:tmpl w:val="65CE03C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AF3316"/>
    <w:multiLevelType w:val="hybridMultilevel"/>
    <w:tmpl w:val="287EDE92"/>
    <w:lvl w:ilvl="0" w:tplc="2430AFE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920746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B4944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D4CC6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96AC53E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608096A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10393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5B64B9C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90D9F0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1340DC1"/>
    <w:multiLevelType w:val="hybridMultilevel"/>
    <w:tmpl w:val="AE882C7A"/>
    <w:lvl w:ilvl="0" w:tplc="B8F4EBF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B0354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21A7C7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CCA6DA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196973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E1070C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26AAA5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48FC04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F8E2D7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41B66FC"/>
    <w:multiLevelType w:val="hybridMultilevel"/>
    <w:tmpl w:val="49A82682"/>
    <w:lvl w:ilvl="0" w:tplc="9CA2A43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8AF6C8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CB486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A2ADDC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8CDB1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40B680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F2BF6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A9662D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6CAAC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51434BF"/>
    <w:multiLevelType w:val="hybridMultilevel"/>
    <w:tmpl w:val="9C525C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BB923C1"/>
    <w:multiLevelType w:val="hybridMultilevel"/>
    <w:tmpl w:val="CBF6187E"/>
    <w:lvl w:ilvl="0" w:tplc="FD507BA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02286A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0497F2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AE735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64EA532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1B2172E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8E5B9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6BED94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249B96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2331CD8"/>
    <w:multiLevelType w:val="hybridMultilevel"/>
    <w:tmpl w:val="9AF2D966"/>
    <w:lvl w:ilvl="0" w:tplc="CAD60C3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D9CEFC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D64F9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ACC7A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DE1EE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CC928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C44D9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B48DD1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D961B2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38B1466"/>
    <w:multiLevelType w:val="hybridMultilevel"/>
    <w:tmpl w:val="911ED8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90815DA"/>
    <w:multiLevelType w:val="hybridMultilevel"/>
    <w:tmpl w:val="13F2696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BF26964"/>
    <w:multiLevelType w:val="hybridMultilevel"/>
    <w:tmpl w:val="EE5E31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BB75DD8"/>
    <w:multiLevelType w:val="hybridMultilevel"/>
    <w:tmpl w:val="EA70692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E780D23"/>
    <w:multiLevelType w:val="hybridMultilevel"/>
    <w:tmpl w:val="6CBCE1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9"/>
  </w:num>
  <w:num w:numId="4">
    <w:abstractNumId w:val="11"/>
  </w:num>
  <w:num w:numId="5">
    <w:abstractNumId w:val="5"/>
  </w:num>
  <w:num w:numId="6">
    <w:abstractNumId w:val="15"/>
  </w:num>
  <w:num w:numId="7">
    <w:abstractNumId w:val="16"/>
  </w:num>
  <w:num w:numId="8">
    <w:abstractNumId w:val="12"/>
  </w:num>
  <w:num w:numId="9">
    <w:abstractNumId w:val="13"/>
  </w:num>
  <w:num w:numId="10">
    <w:abstractNumId w:val="6"/>
  </w:num>
  <w:num w:numId="11">
    <w:abstractNumId w:val="8"/>
  </w:num>
  <w:num w:numId="12">
    <w:abstractNumId w:val="18"/>
  </w:num>
  <w:num w:numId="13">
    <w:abstractNumId w:val="4"/>
  </w:num>
  <w:num w:numId="14">
    <w:abstractNumId w:val="0"/>
  </w:num>
  <w:num w:numId="15">
    <w:abstractNumId w:val="7"/>
  </w:num>
  <w:num w:numId="16">
    <w:abstractNumId w:val="19"/>
  </w:num>
  <w:num w:numId="17">
    <w:abstractNumId w:val="20"/>
  </w:num>
  <w:num w:numId="18">
    <w:abstractNumId w:val="10"/>
  </w:num>
  <w:num w:numId="19">
    <w:abstractNumId w:val="2"/>
  </w:num>
  <w:num w:numId="20">
    <w:abstractNumId w:val="14"/>
  </w:num>
  <w:num w:numId="21">
    <w:abstractNumId w:val="21"/>
  </w:num>
  <w:num w:numId="22">
    <w:abstractNumId w:val="17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Bilgic, Attila Michael">
    <w15:presenceInfo w15:providerId="AD" w15:userId="S::debilgia@krohne.com::c5c12629-a393-47ad-a394-f28c22ec24a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hideSpellingErrors/>
  <w:hideGrammaticalError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6D2"/>
    <w:rsid w:val="00000D38"/>
    <w:rsid w:val="0000295F"/>
    <w:rsid w:val="000030FD"/>
    <w:rsid w:val="00004AD3"/>
    <w:rsid w:val="000052A6"/>
    <w:rsid w:val="0000594C"/>
    <w:rsid w:val="0000699A"/>
    <w:rsid w:val="000103E9"/>
    <w:rsid w:val="00015BA7"/>
    <w:rsid w:val="00016553"/>
    <w:rsid w:val="000264AD"/>
    <w:rsid w:val="00026ED4"/>
    <w:rsid w:val="00031AC0"/>
    <w:rsid w:val="00032C4E"/>
    <w:rsid w:val="00034363"/>
    <w:rsid w:val="00034E2B"/>
    <w:rsid w:val="00036E95"/>
    <w:rsid w:val="000379FB"/>
    <w:rsid w:val="000418E1"/>
    <w:rsid w:val="00042BCA"/>
    <w:rsid w:val="0004350D"/>
    <w:rsid w:val="00043DFC"/>
    <w:rsid w:val="00044135"/>
    <w:rsid w:val="000441BE"/>
    <w:rsid w:val="00051B49"/>
    <w:rsid w:val="0005645F"/>
    <w:rsid w:val="00056F8A"/>
    <w:rsid w:val="00056FD9"/>
    <w:rsid w:val="00057807"/>
    <w:rsid w:val="00057872"/>
    <w:rsid w:val="00057C9B"/>
    <w:rsid w:val="000602CE"/>
    <w:rsid w:val="000627F6"/>
    <w:rsid w:val="00062DD9"/>
    <w:rsid w:val="0006421A"/>
    <w:rsid w:val="000653D5"/>
    <w:rsid w:val="000656C0"/>
    <w:rsid w:val="0006592C"/>
    <w:rsid w:val="000660D9"/>
    <w:rsid w:val="000672DB"/>
    <w:rsid w:val="00071177"/>
    <w:rsid w:val="000716D4"/>
    <w:rsid w:val="00071762"/>
    <w:rsid w:val="0007437D"/>
    <w:rsid w:val="000744D8"/>
    <w:rsid w:val="0007541B"/>
    <w:rsid w:val="000765C3"/>
    <w:rsid w:val="00077C9D"/>
    <w:rsid w:val="00080478"/>
    <w:rsid w:val="00082ABD"/>
    <w:rsid w:val="00084215"/>
    <w:rsid w:val="000853F6"/>
    <w:rsid w:val="000855BA"/>
    <w:rsid w:val="000877EA"/>
    <w:rsid w:val="000928A0"/>
    <w:rsid w:val="000929FA"/>
    <w:rsid w:val="00093A5A"/>
    <w:rsid w:val="00096DF3"/>
    <w:rsid w:val="000A219A"/>
    <w:rsid w:val="000A2319"/>
    <w:rsid w:val="000A6496"/>
    <w:rsid w:val="000B163C"/>
    <w:rsid w:val="000B71E7"/>
    <w:rsid w:val="000C248F"/>
    <w:rsid w:val="000C3008"/>
    <w:rsid w:val="000C33E3"/>
    <w:rsid w:val="000C3C7B"/>
    <w:rsid w:val="000C45E4"/>
    <w:rsid w:val="000D056B"/>
    <w:rsid w:val="000D12C2"/>
    <w:rsid w:val="000D2D4C"/>
    <w:rsid w:val="000D2E2A"/>
    <w:rsid w:val="000D41AE"/>
    <w:rsid w:val="000D4750"/>
    <w:rsid w:val="000D51A7"/>
    <w:rsid w:val="000D6C7E"/>
    <w:rsid w:val="000D6E7B"/>
    <w:rsid w:val="000E1775"/>
    <w:rsid w:val="000E426E"/>
    <w:rsid w:val="000E4805"/>
    <w:rsid w:val="000E6285"/>
    <w:rsid w:val="000F0095"/>
    <w:rsid w:val="000F056F"/>
    <w:rsid w:val="000F0D5C"/>
    <w:rsid w:val="000F0E6C"/>
    <w:rsid w:val="000F1B1A"/>
    <w:rsid w:val="000F2177"/>
    <w:rsid w:val="000F28A2"/>
    <w:rsid w:val="000F3018"/>
    <w:rsid w:val="000F3929"/>
    <w:rsid w:val="000F3BC7"/>
    <w:rsid w:val="000F3E33"/>
    <w:rsid w:val="000F3EF8"/>
    <w:rsid w:val="000F4A15"/>
    <w:rsid w:val="000F4D4B"/>
    <w:rsid w:val="000F54D5"/>
    <w:rsid w:val="000F668C"/>
    <w:rsid w:val="000F6D9C"/>
    <w:rsid w:val="000F7E73"/>
    <w:rsid w:val="00100970"/>
    <w:rsid w:val="00100B15"/>
    <w:rsid w:val="00102564"/>
    <w:rsid w:val="001045F7"/>
    <w:rsid w:val="001059FF"/>
    <w:rsid w:val="001075D7"/>
    <w:rsid w:val="001109DF"/>
    <w:rsid w:val="001110A1"/>
    <w:rsid w:val="00111C14"/>
    <w:rsid w:val="00112FB2"/>
    <w:rsid w:val="001131ED"/>
    <w:rsid w:val="0011432A"/>
    <w:rsid w:val="0011529D"/>
    <w:rsid w:val="001173FF"/>
    <w:rsid w:val="00123041"/>
    <w:rsid w:val="00123B57"/>
    <w:rsid w:val="00124FFF"/>
    <w:rsid w:val="0012594C"/>
    <w:rsid w:val="0012617A"/>
    <w:rsid w:val="0012623A"/>
    <w:rsid w:val="00127519"/>
    <w:rsid w:val="00130BFC"/>
    <w:rsid w:val="001342ED"/>
    <w:rsid w:val="00134371"/>
    <w:rsid w:val="00135A05"/>
    <w:rsid w:val="00136CA8"/>
    <w:rsid w:val="00137E90"/>
    <w:rsid w:val="0014124C"/>
    <w:rsid w:val="00142864"/>
    <w:rsid w:val="00143A0E"/>
    <w:rsid w:val="00143B37"/>
    <w:rsid w:val="00145B25"/>
    <w:rsid w:val="00147253"/>
    <w:rsid w:val="00151C05"/>
    <w:rsid w:val="00151F82"/>
    <w:rsid w:val="00153170"/>
    <w:rsid w:val="00154EAC"/>
    <w:rsid w:val="00155F55"/>
    <w:rsid w:val="00155F62"/>
    <w:rsid w:val="00156805"/>
    <w:rsid w:val="00157245"/>
    <w:rsid w:val="001606D2"/>
    <w:rsid w:val="00160AA6"/>
    <w:rsid w:val="001618DE"/>
    <w:rsid w:val="00161BE5"/>
    <w:rsid w:val="0016466A"/>
    <w:rsid w:val="001659D3"/>
    <w:rsid w:val="00170597"/>
    <w:rsid w:val="001729E5"/>
    <w:rsid w:val="00172B7C"/>
    <w:rsid w:val="00173C39"/>
    <w:rsid w:val="001756D5"/>
    <w:rsid w:val="001757C8"/>
    <w:rsid w:val="001758B6"/>
    <w:rsid w:val="00176393"/>
    <w:rsid w:val="001770F2"/>
    <w:rsid w:val="00180913"/>
    <w:rsid w:val="00182FD2"/>
    <w:rsid w:val="00185F3A"/>
    <w:rsid w:val="00187151"/>
    <w:rsid w:val="00187374"/>
    <w:rsid w:val="00187FE7"/>
    <w:rsid w:val="001907BA"/>
    <w:rsid w:val="001913DE"/>
    <w:rsid w:val="00191400"/>
    <w:rsid w:val="001A29BB"/>
    <w:rsid w:val="001A4528"/>
    <w:rsid w:val="001A6673"/>
    <w:rsid w:val="001B1CF7"/>
    <w:rsid w:val="001B2D6D"/>
    <w:rsid w:val="001B6D01"/>
    <w:rsid w:val="001B711A"/>
    <w:rsid w:val="001C0F3F"/>
    <w:rsid w:val="001C3197"/>
    <w:rsid w:val="001C5060"/>
    <w:rsid w:val="001C5964"/>
    <w:rsid w:val="001C65DF"/>
    <w:rsid w:val="001C6EC6"/>
    <w:rsid w:val="001C7042"/>
    <w:rsid w:val="001C78EC"/>
    <w:rsid w:val="001D2D02"/>
    <w:rsid w:val="001D34F8"/>
    <w:rsid w:val="001D3789"/>
    <w:rsid w:val="001D6475"/>
    <w:rsid w:val="001E1E26"/>
    <w:rsid w:val="001E6B03"/>
    <w:rsid w:val="001E6E1D"/>
    <w:rsid w:val="001E715F"/>
    <w:rsid w:val="001E772E"/>
    <w:rsid w:val="001F2D34"/>
    <w:rsid w:val="001F3C27"/>
    <w:rsid w:val="002003ED"/>
    <w:rsid w:val="00200FBC"/>
    <w:rsid w:val="002048CF"/>
    <w:rsid w:val="0021028B"/>
    <w:rsid w:val="00210DED"/>
    <w:rsid w:val="00211766"/>
    <w:rsid w:val="00211BD1"/>
    <w:rsid w:val="00211CA4"/>
    <w:rsid w:val="002120DA"/>
    <w:rsid w:val="00212A60"/>
    <w:rsid w:val="0021497B"/>
    <w:rsid w:val="00215498"/>
    <w:rsid w:val="00216382"/>
    <w:rsid w:val="00216722"/>
    <w:rsid w:val="002168FB"/>
    <w:rsid w:val="00222360"/>
    <w:rsid w:val="002243AD"/>
    <w:rsid w:val="00225D13"/>
    <w:rsid w:val="00226A90"/>
    <w:rsid w:val="002313D5"/>
    <w:rsid w:val="0023310C"/>
    <w:rsid w:val="00235B4D"/>
    <w:rsid w:val="00235C34"/>
    <w:rsid w:val="0024053C"/>
    <w:rsid w:val="00242CD6"/>
    <w:rsid w:val="002433AD"/>
    <w:rsid w:val="0024635F"/>
    <w:rsid w:val="00246FCE"/>
    <w:rsid w:val="002471EC"/>
    <w:rsid w:val="00247BA3"/>
    <w:rsid w:val="0025162B"/>
    <w:rsid w:val="002537A9"/>
    <w:rsid w:val="002559E1"/>
    <w:rsid w:val="002567BA"/>
    <w:rsid w:val="002601BC"/>
    <w:rsid w:val="00261ED4"/>
    <w:rsid w:val="00261FEF"/>
    <w:rsid w:val="00263BDB"/>
    <w:rsid w:val="00265876"/>
    <w:rsid w:val="002658EE"/>
    <w:rsid w:val="00266613"/>
    <w:rsid w:val="002671B4"/>
    <w:rsid w:val="00267307"/>
    <w:rsid w:val="00267F2B"/>
    <w:rsid w:val="00270A0C"/>
    <w:rsid w:val="0027198F"/>
    <w:rsid w:val="00275176"/>
    <w:rsid w:val="0027675D"/>
    <w:rsid w:val="00277C28"/>
    <w:rsid w:val="00280B27"/>
    <w:rsid w:val="00280BBF"/>
    <w:rsid w:val="00282761"/>
    <w:rsid w:val="0028321E"/>
    <w:rsid w:val="002838A4"/>
    <w:rsid w:val="00285539"/>
    <w:rsid w:val="00285553"/>
    <w:rsid w:val="002861D9"/>
    <w:rsid w:val="002908D3"/>
    <w:rsid w:val="00290C47"/>
    <w:rsid w:val="002919C9"/>
    <w:rsid w:val="002926B4"/>
    <w:rsid w:val="00293C9E"/>
    <w:rsid w:val="00293EE9"/>
    <w:rsid w:val="0029569B"/>
    <w:rsid w:val="00295A24"/>
    <w:rsid w:val="00296BB6"/>
    <w:rsid w:val="00296CD9"/>
    <w:rsid w:val="002A0C45"/>
    <w:rsid w:val="002A1765"/>
    <w:rsid w:val="002A2B41"/>
    <w:rsid w:val="002A42E7"/>
    <w:rsid w:val="002A5300"/>
    <w:rsid w:val="002A592D"/>
    <w:rsid w:val="002A5EA5"/>
    <w:rsid w:val="002A5EBA"/>
    <w:rsid w:val="002B1664"/>
    <w:rsid w:val="002B3874"/>
    <w:rsid w:val="002B39CA"/>
    <w:rsid w:val="002B6FC7"/>
    <w:rsid w:val="002C0E24"/>
    <w:rsid w:val="002C3113"/>
    <w:rsid w:val="002D281A"/>
    <w:rsid w:val="002D2BF4"/>
    <w:rsid w:val="002D2D53"/>
    <w:rsid w:val="002D554F"/>
    <w:rsid w:val="002D60C2"/>
    <w:rsid w:val="002E23EA"/>
    <w:rsid w:val="002E30F9"/>
    <w:rsid w:val="002E348E"/>
    <w:rsid w:val="002E3991"/>
    <w:rsid w:val="002E49BB"/>
    <w:rsid w:val="002E59DE"/>
    <w:rsid w:val="002E6893"/>
    <w:rsid w:val="002E6A5E"/>
    <w:rsid w:val="002F19A5"/>
    <w:rsid w:val="002F293F"/>
    <w:rsid w:val="002F50DA"/>
    <w:rsid w:val="002F5645"/>
    <w:rsid w:val="002F6909"/>
    <w:rsid w:val="002F7E63"/>
    <w:rsid w:val="00300D3C"/>
    <w:rsid w:val="00300F14"/>
    <w:rsid w:val="00301335"/>
    <w:rsid w:val="00301C5C"/>
    <w:rsid w:val="00303B2A"/>
    <w:rsid w:val="003053EB"/>
    <w:rsid w:val="00307742"/>
    <w:rsid w:val="00310637"/>
    <w:rsid w:val="003126D2"/>
    <w:rsid w:val="003132A5"/>
    <w:rsid w:val="00314C8D"/>
    <w:rsid w:val="00315E2A"/>
    <w:rsid w:val="00316E3E"/>
    <w:rsid w:val="00317839"/>
    <w:rsid w:val="0031796C"/>
    <w:rsid w:val="003179A2"/>
    <w:rsid w:val="0032087E"/>
    <w:rsid w:val="00322AB1"/>
    <w:rsid w:val="00322DAC"/>
    <w:rsid w:val="0032301B"/>
    <w:rsid w:val="00327BC5"/>
    <w:rsid w:val="00330EFA"/>
    <w:rsid w:val="0033408D"/>
    <w:rsid w:val="003344FE"/>
    <w:rsid w:val="0033690A"/>
    <w:rsid w:val="00336D59"/>
    <w:rsid w:val="003371DD"/>
    <w:rsid w:val="00337EBD"/>
    <w:rsid w:val="003421E4"/>
    <w:rsid w:val="00342487"/>
    <w:rsid w:val="0034345D"/>
    <w:rsid w:val="00346DBA"/>
    <w:rsid w:val="003524D6"/>
    <w:rsid w:val="00352C54"/>
    <w:rsid w:val="00355AC9"/>
    <w:rsid w:val="00355DC0"/>
    <w:rsid w:val="0035637B"/>
    <w:rsid w:val="003577B8"/>
    <w:rsid w:val="0036338C"/>
    <w:rsid w:val="00363D6B"/>
    <w:rsid w:val="0036419D"/>
    <w:rsid w:val="003664B2"/>
    <w:rsid w:val="00371ABA"/>
    <w:rsid w:val="00371E5D"/>
    <w:rsid w:val="003738ED"/>
    <w:rsid w:val="003765CF"/>
    <w:rsid w:val="0037737D"/>
    <w:rsid w:val="003840E6"/>
    <w:rsid w:val="003858AE"/>
    <w:rsid w:val="003859E8"/>
    <w:rsid w:val="00385A8A"/>
    <w:rsid w:val="00385D86"/>
    <w:rsid w:val="00386290"/>
    <w:rsid w:val="00386338"/>
    <w:rsid w:val="003902B6"/>
    <w:rsid w:val="0039064B"/>
    <w:rsid w:val="00390F35"/>
    <w:rsid w:val="00392EF4"/>
    <w:rsid w:val="00393939"/>
    <w:rsid w:val="0039411A"/>
    <w:rsid w:val="00395D0B"/>
    <w:rsid w:val="003961A6"/>
    <w:rsid w:val="003A029D"/>
    <w:rsid w:val="003A0D57"/>
    <w:rsid w:val="003A51CD"/>
    <w:rsid w:val="003A5D24"/>
    <w:rsid w:val="003A6BE4"/>
    <w:rsid w:val="003A79E2"/>
    <w:rsid w:val="003B1C11"/>
    <w:rsid w:val="003B7D1D"/>
    <w:rsid w:val="003B7DB0"/>
    <w:rsid w:val="003C0626"/>
    <w:rsid w:val="003C1930"/>
    <w:rsid w:val="003C3454"/>
    <w:rsid w:val="003C3E31"/>
    <w:rsid w:val="003C652F"/>
    <w:rsid w:val="003D252A"/>
    <w:rsid w:val="003D493F"/>
    <w:rsid w:val="003D7920"/>
    <w:rsid w:val="003E210D"/>
    <w:rsid w:val="003E2E58"/>
    <w:rsid w:val="003E5FBA"/>
    <w:rsid w:val="003F2A23"/>
    <w:rsid w:val="003F64EE"/>
    <w:rsid w:val="003F6BD2"/>
    <w:rsid w:val="0040057F"/>
    <w:rsid w:val="0040089E"/>
    <w:rsid w:val="00401568"/>
    <w:rsid w:val="004029B5"/>
    <w:rsid w:val="00403EB3"/>
    <w:rsid w:val="00404826"/>
    <w:rsid w:val="00405323"/>
    <w:rsid w:val="004075CB"/>
    <w:rsid w:val="00411762"/>
    <w:rsid w:val="00412B12"/>
    <w:rsid w:val="00415485"/>
    <w:rsid w:val="0042288C"/>
    <w:rsid w:val="00423683"/>
    <w:rsid w:val="00423BDE"/>
    <w:rsid w:val="004247C8"/>
    <w:rsid w:val="00425C2E"/>
    <w:rsid w:val="00425D27"/>
    <w:rsid w:val="00430B99"/>
    <w:rsid w:val="00433525"/>
    <w:rsid w:val="004344F2"/>
    <w:rsid w:val="00434F1F"/>
    <w:rsid w:val="004359AF"/>
    <w:rsid w:val="00442600"/>
    <w:rsid w:val="00447576"/>
    <w:rsid w:val="00447894"/>
    <w:rsid w:val="00447FAF"/>
    <w:rsid w:val="0045053F"/>
    <w:rsid w:val="00450F06"/>
    <w:rsid w:val="0045191B"/>
    <w:rsid w:val="004527E0"/>
    <w:rsid w:val="0045369A"/>
    <w:rsid w:val="00454509"/>
    <w:rsid w:val="004563FE"/>
    <w:rsid w:val="00456591"/>
    <w:rsid w:val="004572CD"/>
    <w:rsid w:val="00457CDC"/>
    <w:rsid w:val="0046070A"/>
    <w:rsid w:val="00460B34"/>
    <w:rsid w:val="00461EA0"/>
    <w:rsid w:val="0046267E"/>
    <w:rsid w:val="004632D8"/>
    <w:rsid w:val="00463F6E"/>
    <w:rsid w:val="00464DFB"/>
    <w:rsid w:val="00473834"/>
    <w:rsid w:val="004745FE"/>
    <w:rsid w:val="00477037"/>
    <w:rsid w:val="00477AAB"/>
    <w:rsid w:val="00477FE0"/>
    <w:rsid w:val="0048081C"/>
    <w:rsid w:val="004831E3"/>
    <w:rsid w:val="00485ECC"/>
    <w:rsid w:val="00486AC4"/>
    <w:rsid w:val="00492419"/>
    <w:rsid w:val="00492AAE"/>
    <w:rsid w:val="00493CB8"/>
    <w:rsid w:val="00497C89"/>
    <w:rsid w:val="004A065C"/>
    <w:rsid w:val="004A0BCB"/>
    <w:rsid w:val="004A0CC6"/>
    <w:rsid w:val="004A633C"/>
    <w:rsid w:val="004A6532"/>
    <w:rsid w:val="004A779B"/>
    <w:rsid w:val="004B0235"/>
    <w:rsid w:val="004B0E74"/>
    <w:rsid w:val="004B1BC8"/>
    <w:rsid w:val="004B226B"/>
    <w:rsid w:val="004B50E4"/>
    <w:rsid w:val="004B7792"/>
    <w:rsid w:val="004C0F12"/>
    <w:rsid w:val="004C25A8"/>
    <w:rsid w:val="004C4A0B"/>
    <w:rsid w:val="004C5C71"/>
    <w:rsid w:val="004C7370"/>
    <w:rsid w:val="004C75D4"/>
    <w:rsid w:val="004C7BDE"/>
    <w:rsid w:val="004D1605"/>
    <w:rsid w:val="004D40EE"/>
    <w:rsid w:val="004D55C9"/>
    <w:rsid w:val="004D64FE"/>
    <w:rsid w:val="004D6503"/>
    <w:rsid w:val="004E30C7"/>
    <w:rsid w:val="004E5B96"/>
    <w:rsid w:val="004E63CF"/>
    <w:rsid w:val="004F2E09"/>
    <w:rsid w:val="004F3027"/>
    <w:rsid w:val="004F598F"/>
    <w:rsid w:val="004F602F"/>
    <w:rsid w:val="004F68E1"/>
    <w:rsid w:val="0050035C"/>
    <w:rsid w:val="00501263"/>
    <w:rsid w:val="0050259A"/>
    <w:rsid w:val="00503315"/>
    <w:rsid w:val="00503E91"/>
    <w:rsid w:val="00504AFB"/>
    <w:rsid w:val="00506B43"/>
    <w:rsid w:val="0051109C"/>
    <w:rsid w:val="0051255F"/>
    <w:rsid w:val="005149F1"/>
    <w:rsid w:val="005160FE"/>
    <w:rsid w:val="005165A1"/>
    <w:rsid w:val="005174C9"/>
    <w:rsid w:val="00527B6D"/>
    <w:rsid w:val="00531B0B"/>
    <w:rsid w:val="0053211D"/>
    <w:rsid w:val="0053347A"/>
    <w:rsid w:val="0053542E"/>
    <w:rsid w:val="00535F6D"/>
    <w:rsid w:val="00536A3D"/>
    <w:rsid w:val="00536D58"/>
    <w:rsid w:val="00540ED3"/>
    <w:rsid w:val="00542595"/>
    <w:rsid w:val="00545162"/>
    <w:rsid w:val="00545E63"/>
    <w:rsid w:val="0054706E"/>
    <w:rsid w:val="005523C2"/>
    <w:rsid w:val="005549D5"/>
    <w:rsid w:val="005554D4"/>
    <w:rsid w:val="00555906"/>
    <w:rsid w:val="00556682"/>
    <w:rsid w:val="005577A0"/>
    <w:rsid w:val="00560020"/>
    <w:rsid w:val="00562F49"/>
    <w:rsid w:val="0056565C"/>
    <w:rsid w:val="005665D5"/>
    <w:rsid w:val="00567BBE"/>
    <w:rsid w:val="00570735"/>
    <w:rsid w:val="005709D2"/>
    <w:rsid w:val="005729CA"/>
    <w:rsid w:val="00573D16"/>
    <w:rsid w:val="005745A2"/>
    <w:rsid w:val="0057461E"/>
    <w:rsid w:val="005750D6"/>
    <w:rsid w:val="0057652B"/>
    <w:rsid w:val="005776A0"/>
    <w:rsid w:val="005777A2"/>
    <w:rsid w:val="00577EDB"/>
    <w:rsid w:val="005807F1"/>
    <w:rsid w:val="005838DB"/>
    <w:rsid w:val="00585B56"/>
    <w:rsid w:val="00585C0A"/>
    <w:rsid w:val="00586870"/>
    <w:rsid w:val="00586EAD"/>
    <w:rsid w:val="00595A4D"/>
    <w:rsid w:val="00596906"/>
    <w:rsid w:val="005A050F"/>
    <w:rsid w:val="005A059D"/>
    <w:rsid w:val="005A2D72"/>
    <w:rsid w:val="005A31D6"/>
    <w:rsid w:val="005A4CFC"/>
    <w:rsid w:val="005A65A3"/>
    <w:rsid w:val="005A7F14"/>
    <w:rsid w:val="005B0060"/>
    <w:rsid w:val="005B0B38"/>
    <w:rsid w:val="005B1A08"/>
    <w:rsid w:val="005B1C90"/>
    <w:rsid w:val="005B33D7"/>
    <w:rsid w:val="005B3611"/>
    <w:rsid w:val="005B4021"/>
    <w:rsid w:val="005B5F3D"/>
    <w:rsid w:val="005C0C7C"/>
    <w:rsid w:val="005C1214"/>
    <w:rsid w:val="005C26B7"/>
    <w:rsid w:val="005C4DB1"/>
    <w:rsid w:val="005C52D4"/>
    <w:rsid w:val="005C5EF4"/>
    <w:rsid w:val="005C652E"/>
    <w:rsid w:val="005C7B35"/>
    <w:rsid w:val="005D2D10"/>
    <w:rsid w:val="005D587C"/>
    <w:rsid w:val="005D5BC2"/>
    <w:rsid w:val="005D6155"/>
    <w:rsid w:val="005D6DA6"/>
    <w:rsid w:val="005E5ADC"/>
    <w:rsid w:val="005E5E02"/>
    <w:rsid w:val="005F00A9"/>
    <w:rsid w:val="005F31A7"/>
    <w:rsid w:val="005F4A8F"/>
    <w:rsid w:val="005F5B22"/>
    <w:rsid w:val="005F7E5E"/>
    <w:rsid w:val="00600166"/>
    <w:rsid w:val="00600525"/>
    <w:rsid w:val="00600A50"/>
    <w:rsid w:val="00601EDA"/>
    <w:rsid w:val="00605646"/>
    <w:rsid w:val="00605B02"/>
    <w:rsid w:val="006113B6"/>
    <w:rsid w:val="00614D8E"/>
    <w:rsid w:val="00615390"/>
    <w:rsid w:val="00616D4D"/>
    <w:rsid w:val="00617913"/>
    <w:rsid w:val="00620A75"/>
    <w:rsid w:val="00624A61"/>
    <w:rsid w:val="0063614D"/>
    <w:rsid w:val="0064035C"/>
    <w:rsid w:val="00640827"/>
    <w:rsid w:val="00641D59"/>
    <w:rsid w:val="0064268E"/>
    <w:rsid w:val="00642C7A"/>
    <w:rsid w:val="0064402F"/>
    <w:rsid w:val="0064615B"/>
    <w:rsid w:val="00646335"/>
    <w:rsid w:val="006469F6"/>
    <w:rsid w:val="0065283D"/>
    <w:rsid w:val="0065292E"/>
    <w:rsid w:val="006529B8"/>
    <w:rsid w:val="00654476"/>
    <w:rsid w:val="00656789"/>
    <w:rsid w:val="0066067B"/>
    <w:rsid w:val="00660707"/>
    <w:rsid w:val="00661606"/>
    <w:rsid w:val="006635C8"/>
    <w:rsid w:val="006636E9"/>
    <w:rsid w:val="00664542"/>
    <w:rsid w:val="00666B14"/>
    <w:rsid w:val="006711CF"/>
    <w:rsid w:val="00671584"/>
    <w:rsid w:val="00671C43"/>
    <w:rsid w:val="00671FFE"/>
    <w:rsid w:val="006724F2"/>
    <w:rsid w:val="00672EB9"/>
    <w:rsid w:val="0067417A"/>
    <w:rsid w:val="00680EA3"/>
    <w:rsid w:val="00682E22"/>
    <w:rsid w:val="0068386E"/>
    <w:rsid w:val="00685A71"/>
    <w:rsid w:val="00687F3A"/>
    <w:rsid w:val="006924DD"/>
    <w:rsid w:val="006926F5"/>
    <w:rsid w:val="00692D1D"/>
    <w:rsid w:val="006942DF"/>
    <w:rsid w:val="00694400"/>
    <w:rsid w:val="0069597D"/>
    <w:rsid w:val="00695A19"/>
    <w:rsid w:val="00697124"/>
    <w:rsid w:val="006A08E3"/>
    <w:rsid w:val="006A09DC"/>
    <w:rsid w:val="006A0A28"/>
    <w:rsid w:val="006A0EC5"/>
    <w:rsid w:val="006A458F"/>
    <w:rsid w:val="006B21E1"/>
    <w:rsid w:val="006B39EA"/>
    <w:rsid w:val="006B6F5B"/>
    <w:rsid w:val="006C20FB"/>
    <w:rsid w:val="006C2447"/>
    <w:rsid w:val="006C27AA"/>
    <w:rsid w:val="006C3682"/>
    <w:rsid w:val="006C36CE"/>
    <w:rsid w:val="006C41E5"/>
    <w:rsid w:val="006C4ED6"/>
    <w:rsid w:val="006D05C5"/>
    <w:rsid w:val="006D09C0"/>
    <w:rsid w:val="006D09F6"/>
    <w:rsid w:val="006D0ABD"/>
    <w:rsid w:val="006D1196"/>
    <w:rsid w:val="006D2B5D"/>
    <w:rsid w:val="006D7432"/>
    <w:rsid w:val="006E18BE"/>
    <w:rsid w:val="006E4B27"/>
    <w:rsid w:val="006E56AB"/>
    <w:rsid w:val="006E6E4C"/>
    <w:rsid w:val="006E7509"/>
    <w:rsid w:val="006F01C6"/>
    <w:rsid w:val="006F1F79"/>
    <w:rsid w:val="006F27F7"/>
    <w:rsid w:val="006F5819"/>
    <w:rsid w:val="00701A31"/>
    <w:rsid w:val="00701CA8"/>
    <w:rsid w:val="00701E64"/>
    <w:rsid w:val="00702B15"/>
    <w:rsid w:val="0070361B"/>
    <w:rsid w:val="0070439A"/>
    <w:rsid w:val="007071E0"/>
    <w:rsid w:val="00707EC0"/>
    <w:rsid w:val="007116F0"/>
    <w:rsid w:val="0071403E"/>
    <w:rsid w:val="00714EF0"/>
    <w:rsid w:val="007159EF"/>
    <w:rsid w:val="00717A53"/>
    <w:rsid w:val="00720904"/>
    <w:rsid w:val="00720F6F"/>
    <w:rsid w:val="007241CD"/>
    <w:rsid w:val="00724455"/>
    <w:rsid w:val="0072560E"/>
    <w:rsid w:val="00726C89"/>
    <w:rsid w:val="00726CA0"/>
    <w:rsid w:val="0072738E"/>
    <w:rsid w:val="00730314"/>
    <w:rsid w:val="007319EC"/>
    <w:rsid w:val="00733180"/>
    <w:rsid w:val="007337CB"/>
    <w:rsid w:val="00733CF8"/>
    <w:rsid w:val="00734B26"/>
    <w:rsid w:val="00735716"/>
    <w:rsid w:val="00736A2E"/>
    <w:rsid w:val="0073729F"/>
    <w:rsid w:val="0074472C"/>
    <w:rsid w:val="00746833"/>
    <w:rsid w:val="007503EF"/>
    <w:rsid w:val="0075055D"/>
    <w:rsid w:val="00751AA5"/>
    <w:rsid w:val="00753205"/>
    <w:rsid w:val="00754032"/>
    <w:rsid w:val="00757B1B"/>
    <w:rsid w:val="00762E68"/>
    <w:rsid w:val="00767BE1"/>
    <w:rsid w:val="007700AB"/>
    <w:rsid w:val="007701B2"/>
    <w:rsid w:val="00771353"/>
    <w:rsid w:val="00772CCC"/>
    <w:rsid w:val="00774475"/>
    <w:rsid w:val="00775817"/>
    <w:rsid w:val="00777D9A"/>
    <w:rsid w:val="007805CD"/>
    <w:rsid w:val="00780CB3"/>
    <w:rsid w:val="00781164"/>
    <w:rsid w:val="0078530B"/>
    <w:rsid w:val="0079078D"/>
    <w:rsid w:val="00790DB7"/>
    <w:rsid w:val="00790EC9"/>
    <w:rsid w:val="0079253A"/>
    <w:rsid w:val="00792621"/>
    <w:rsid w:val="007A0833"/>
    <w:rsid w:val="007A13A3"/>
    <w:rsid w:val="007A265B"/>
    <w:rsid w:val="007A2797"/>
    <w:rsid w:val="007A3DC9"/>
    <w:rsid w:val="007A3E84"/>
    <w:rsid w:val="007A4644"/>
    <w:rsid w:val="007B01BF"/>
    <w:rsid w:val="007B1074"/>
    <w:rsid w:val="007B371D"/>
    <w:rsid w:val="007B3953"/>
    <w:rsid w:val="007B3CB2"/>
    <w:rsid w:val="007B5175"/>
    <w:rsid w:val="007C0F41"/>
    <w:rsid w:val="007C7C7C"/>
    <w:rsid w:val="007D0644"/>
    <w:rsid w:val="007D0EEE"/>
    <w:rsid w:val="007D2075"/>
    <w:rsid w:val="007D4E03"/>
    <w:rsid w:val="007D500E"/>
    <w:rsid w:val="007D531C"/>
    <w:rsid w:val="007D5F38"/>
    <w:rsid w:val="007D6086"/>
    <w:rsid w:val="007D7F07"/>
    <w:rsid w:val="007E21BF"/>
    <w:rsid w:val="007E2645"/>
    <w:rsid w:val="007E35DE"/>
    <w:rsid w:val="007E3B51"/>
    <w:rsid w:val="007E454A"/>
    <w:rsid w:val="007E4701"/>
    <w:rsid w:val="007E58FC"/>
    <w:rsid w:val="007F143F"/>
    <w:rsid w:val="007F1633"/>
    <w:rsid w:val="007F1E72"/>
    <w:rsid w:val="007F1FB0"/>
    <w:rsid w:val="007F5830"/>
    <w:rsid w:val="007F5B8B"/>
    <w:rsid w:val="007F5C39"/>
    <w:rsid w:val="007F5E7A"/>
    <w:rsid w:val="007F6A0C"/>
    <w:rsid w:val="007F74DC"/>
    <w:rsid w:val="007F7F6C"/>
    <w:rsid w:val="00800F7C"/>
    <w:rsid w:val="008013BF"/>
    <w:rsid w:val="00801E1D"/>
    <w:rsid w:val="00806508"/>
    <w:rsid w:val="008124B1"/>
    <w:rsid w:val="00812C80"/>
    <w:rsid w:val="00813293"/>
    <w:rsid w:val="008137DD"/>
    <w:rsid w:val="008142F1"/>
    <w:rsid w:val="00817A21"/>
    <w:rsid w:val="00821744"/>
    <w:rsid w:val="0082441E"/>
    <w:rsid w:val="00824DA6"/>
    <w:rsid w:val="00826945"/>
    <w:rsid w:val="00827C89"/>
    <w:rsid w:val="00827CF3"/>
    <w:rsid w:val="00827EC0"/>
    <w:rsid w:val="00830345"/>
    <w:rsid w:val="00830DF1"/>
    <w:rsid w:val="0083260C"/>
    <w:rsid w:val="00834133"/>
    <w:rsid w:val="00836F49"/>
    <w:rsid w:val="008372CA"/>
    <w:rsid w:val="00840928"/>
    <w:rsid w:val="0084341C"/>
    <w:rsid w:val="00844008"/>
    <w:rsid w:val="0084455A"/>
    <w:rsid w:val="00844FE3"/>
    <w:rsid w:val="00845ED6"/>
    <w:rsid w:val="00846381"/>
    <w:rsid w:val="00847876"/>
    <w:rsid w:val="0085014F"/>
    <w:rsid w:val="00850ECB"/>
    <w:rsid w:val="00852D73"/>
    <w:rsid w:val="00854904"/>
    <w:rsid w:val="00855691"/>
    <w:rsid w:val="0085583F"/>
    <w:rsid w:val="00870B85"/>
    <w:rsid w:val="0087279C"/>
    <w:rsid w:val="00877300"/>
    <w:rsid w:val="008807A0"/>
    <w:rsid w:val="0088103D"/>
    <w:rsid w:val="008816DE"/>
    <w:rsid w:val="00883E2C"/>
    <w:rsid w:val="00884246"/>
    <w:rsid w:val="00884F08"/>
    <w:rsid w:val="008854C4"/>
    <w:rsid w:val="00885774"/>
    <w:rsid w:val="008867BC"/>
    <w:rsid w:val="00890266"/>
    <w:rsid w:val="0089045E"/>
    <w:rsid w:val="008912F8"/>
    <w:rsid w:val="0089382F"/>
    <w:rsid w:val="00893F99"/>
    <w:rsid w:val="00894640"/>
    <w:rsid w:val="00895DD8"/>
    <w:rsid w:val="008977EC"/>
    <w:rsid w:val="008A1174"/>
    <w:rsid w:val="008A125A"/>
    <w:rsid w:val="008A253E"/>
    <w:rsid w:val="008A31A5"/>
    <w:rsid w:val="008A5060"/>
    <w:rsid w:val="008A5EA6"/>
    <w:rsid w:val="008A5F25"/>
    <w:rsid w:val="008A7757"/>
    <w:rsid w:val="008B00D2"/>
    <w:rsid w:val="008B0151"/>
    <w:rsid w:val="008B13B3"/>
    <w:rsid w:val="008B4919"/>
    <w:rsid w:val="008C178A"/>
    <w:rsid w:val="008C1EC0"/>
    <w:rsid w:val="008C36BE"/>
    <w:rsid w:val="008C4B8F"/>
    <w:rsid w:val="008C56BF"/>
    <w:rsid w:val="008D0026"/>
    <w:rsid w:val="008D06F2"/>
    <w:rsid w:val="008D54A7"/>
    <w:rsid w:val="008D7205"/>
    <w:rsid w:val="008D777C"/>
    <w:rsid w:val="008E2625"/>
    <w:rsid w:val="008E41C5"/>
    <w:rsid w:val="008E4399"/>
    <w:rsid w:val="008E454A"/>
    <w:rsid w:val="008E490E"/>
    <w:rsid w:val="008E5EEB"/>
    <w:rsid w:val="008E6F44"/>
    <w:rsid w:val="008F5C1D"/>
    <w:rsid w:val="008F63EB"/>
    <w:rsid w:val="0090001C"/>
    <w:rsid w:val="009010C0"/>
    <w:rsid w:val="0090300B"/>
    <w:rsid w:val="0090372F"/>
    <w:rsid w:val="009037E0"/>
    <w:rsid w:val="009041D8"/>
    <w:rsid w:val="0090431C"/>
    <w:rsid w:val="009060F5"/>
    <w:rsid w:val="0091276F"/>
    <w:rsid w:val="00915D2E"/>
    <w:rsid w:val="00916397"/>
    <w:rsid w:val="00916976"/>
    <w:rsid w:val="009208A9"/>
    <w:rsid w:val="00920B8D"/>
    <w:rsid w:val="00921BFD"/>
    <w:rsid w:val="009231CE"/>
    <w:rsid w:val="00924B21"/>
    <w:rsid w:val="009279CB"/>
    <w:rsid w:val="00930201"/>
    <w:rsid w:val="00932330"/>
    <w:rsid w:val="00934641"/>
    <w:rsid w:val="009360A9"/>
    <w:rsid w:val="00936F34"/>
    <w:rsid w:val="00937A9E"/>
    <w:rsid w:val="00937CD4"/>
    <w:rsid w:val="009401E7"/>
    <w:rsid w:val="0094031D"/>
    <w:rsid w:val="0094199B"/>
    <w:rsid w:val="00941ECF"/>
    <w:rsid w:val="00953D20"/>
    <w:rsid w:val="00955DA5"/>
    <w:rsid w:val="00960D47"/>
    <w:rsid w:val="00962FA6"/>
    <w:rsid w:val="00963E95"/>
    <w:rsid w:val="00965F8B"/>
    <w:rsid w:val="00966F86"/>
    <w:rsid w:val="00967A0F"/>
    <w:rsid w:val="00972AA1"/>
    <w:rsid w:val="00972AE2"/>
    <w:rsid w:val="00972CC8"/>
    <w:rsid w:val="0097300C"/>
    <w:rsid w:val="009759FA"/>
    <w:rsid w:val="00976387"/>
    <w:rsid w:val="009779AA"/>
    <w:rsid w:val="00982E82"/>
    <w:rsid w:val="00984C32"/>
    <w:rsid w:val="00986864"/>
    <w:rsid w:val="00993C45"/>
    <w:rsid w:val="009955D5"/>
    <w:rsid w:val="00997363"/>
    <w:rsid w:val="009979FE"/>
    <w:rsid w:val="00997F5F"/>
    <w:rsid w:val="009A0630"/>
    <w:rsid w:val="009A147C"/>
    <w:rsid w:val="009A2103"/>
    <w:rsid w:val="009A53E5"/>
    <w:rsid w:val="009A7F76"/>
    <w:rsid w:val="009B2359"/>
    <w:rsid w:val="009B36DD"/>
    <w:rsid w:val="009B3E0F"/>
    <w:rsid w:val="009B7013"/>
    <w:rsid w:val="009C12FB"/>
    <w:rsid w:val="009C1ED5"/>
    <w:rsid w:val="009C21E5"/>
    <w:rsid w:val="009C3E8F"/>
    <w:rsid w:val="009D10F3"/>
    <w:rsid w:val="009D25FF"/>
    <w:rsid w:val="009E092A"/>
    <w:rsid w:val="009E1EBD"/>
    <w:rsid w:val="009E2394"/>
    <w:rsid w:val="009E3454"/>
    <w:rsid w:val="009E3A93"/>
    <w:rsid w:val="009E4A3D"/>
    <w:rsid w:val="009E4A67"/>
    <w:rsid w:val="009E4D3D"/>
    <w:rsid w:val="009E4D63"/>
    <w:rsid w:val="009E55B7"/>
    <w:rsid w:val="009E5BF6"/>
    <w:rsid w:val="009E66B0"/>
    <w:rsid w:val="009F346E"/>
    <w:rsid w:val="009F5F08"/>
    <w:rsid w:val="00A00803"/>
    <w:rsid w:val="00A02ABC"/>
    <w:rsid w:val="00A04C8F"/>
    <w:rsid w:val="00A0529C"/>
    <w:rsid w:val="00A060E5"/>
    <w:rsid w:val="00A105AC"/>
    <w:rsid w:val="00A11640"/>
    <w:rsid w:val="00A14B26"/>
    <w:rsid w:val="00A16DD5"/>
    <w:rsid w:val="00A207EF"/>
    <w:rsid w:val="00A2199F"/>
    <w:rsid w:val="00A21D35"/>
    <w:rsid w:val="00A221CE"/>
    <w:rsid w:val="00A22732"/>
    <w:rsid w:val="00A258B0"/>
    <w:rsid w:val="00A27118"/>
    <w:rsid w:val="00A271B9"/>
    <w:rsid w:val="00A30DAB"/>
    <w:rsid w:val="00A31FFB"/>
    <w:rsid w:val="00A32184"/>
    <w:rsid w:val="00A34CE4"/>
    <w:rsid w:val="00A35D07"/>
    <w:rsid w:val="00A40192"/>
    <w:rsid w:val="00A40823"/>
    <w:rsid w:val="00A42DC8"/>
    <w:rsid w:val="00A44CCE"/>
    <w:rsid w:val="00A4531F"/>
    <w:rsid w:val="00A46669"/>
    <w:rsid w:val="00A478E1"/>
    <w:rsid w:val="00A50971"/>
    <w:rsid w:val="00A5166C"/>
    <w:rsid w:val="00A51FE5"/>
    <w:rsid w:val="00A53917"/>
    <w:rsid w:val="00A53B76"/>
    <w:rsid w:val="00A54081"/>
    <w:rsid w:val="00A565AB"/>
    <w:rsid w:val="00A62507"/>
    <w:rsid w:val="00A6397E"/>
    <w:rsid w:val="00A64709"/>
    <w:rsid w:val="00A66EE1"/>
    <w:rsid w:val="00A70BEB"/>
    <w:rsid w:val="00A734B6"/>
    <w:rsid w:val="00A73720"/>
    <w:rsid w:val="00A73EE5"/>
    <w:rsid w:val="00A74E3C"/>
    <w:rsid w:val="00A74F5E"/>
    <w:rsid w:val="00A77548"/>
    <w:rsid w:val="00A77BAE"/>
    <w:rsid w:val="00A80813"/>
    <w:rsid w:val="00A8096C"/>
    <w:rsid w:val="00A831DC"/>
    <w:rsid w:val="00A837AC"/>
    <w:rsid w:val="00A83B99"/>
    <w:rsid w:val="00A93DCB"/>
    <w:rsid w:val="00A977F0"/>
    <w:rsid w:val="00AA366C"/>
    <w:rsid w:val="00AA46BD"/>
    <w:rsid w:val="00AA4C71"/>
    <w:rsid w:val="00AA6E0A"/>
    <w:rsid w:val="00AB01ED"/>
    <w:rsid w:val="00AB0E3A"/>
    <w:rsid w:val="00AB1B54"/>
    <w:rsid w:val="00AB2C2D"/>
    <w:rsid w:val="00AB5874"/>
    <w:rsid w:val="00AB593F"/>
    <w:rsid w:val="00AB5D5B"/>
    <w:rsid w:val="00AB6BE3"/>
    <w:rsid w:val="00AB714D"/>
    <w:rsid w:val="00AC0D6C"/>
    <w:rsid w:val="00AC30F3"/>
    <w:rsid w:val="00AC3AB8"/>
    <w:rsid w:val="00AC4BDF"/>
    <w:rsid w:val="00AC51B7"/>
    <w:rsid w:val="00AC6CFF"/>
    <w:rsid w:val="00AD480B"/>
    <w:rsid w:val="00AD527D"/>
    <w:rsid w:val="00AD52C7"/>
    <w:rsid w:val="00AD6582"/>
    <w:rsid w:val="00AD779C"/>
    <w:rsid w:val="00AE1645"/>
    <w:rsid w:val="00AE30C4"/>
    <w:rsid w:val="00AE4514"/>
    <w:rsid w:val="00AE6A8D"/>
    <w:rsid w:val="00AE7D30"/>
    <w:rsid w:val="00AF3B2E"/>
    <w:rsid w:val="00B00356"/>
    <w:rsid w:val="00B0059C"/>
    <w:rsid w:val="00B01C55"/>
    <w:rsid w:val="00B035EC"/>
    <w:rsid w:val="00B079CB"/>
    <w:rsid w:val="00B103C0"/>
    <w:rsid w:val="00B115CE"/>
    <w:rsid w:val="00B11880"/>
    <w:rsid w:val="00B1366F"/>
    <w:rsid w:val="00B1452D"/>
    <w:rsid w:val="00B147AA"/>
    <w:rsid w:val="00B14F4D"/>
    <w:rsid w:val="00B152FA"/>
    <w:rsid w:val="00B17064"/>
    <w:rsid w:val="00B17498"/>
    <w:rsid w:val="00B21F2C"/>
    <w:rsid w:val="00B23A21"/>
    <w:rsid w:val="00B23B7B"/>
    <w:rsid w:val="00B26131"/>
    <w:rsid w:val="00B2617E"/>
    <w:rsid w:val="00B3130A"/>
    <w:rsid w:val="00B320E8"/>
    <w:rsid w:val="00B32E64"/>
    <w:rsid w:val="00B34FA2"/>
    <w:rsid w:val="00B35385"/>
    <w:rsid w:val="00B357CF"/>
    <w:rsid w:val="00B3687F"/>
    <w:rsid w:val="00B41AA9"/>
    <w:rsid w:val="00B41CEC"/>
    <w:rsid w:val="00B4241D"/>
    <w:rsid w:val="00B43D59"/>
    <w:rsid w:val="00B44B58"/>
    <w:rsid w:val="00B54C81"/>
    <w:rsid w:val="00B54E0D"/>
    <w:rsid w:val="00B5745B"/>
    <w:rsid w:val="00B60BBF"/>
    <w:rsid w:val="00B63018"/>
    <w:rsid w:val="00B638C7"/>
    <w:rsid w:val="00B64F19"/>
    <w:rsid w:val="00B65DCE"/>
    <w:rsid w:val="00B71280"/>
    <w:rsid w:val="00B714DA"/>
    <w:rsid w:val="00B7162E"/>
    <w:rsid w:val="00B73559"/>
    <w:rsid w:val="00B76E7F"/>
    <w:rsid w:val="00B80C0A"/>
    <w:rsid w:val="00B816E6"/>
    <w:rsid w:val="00B82FEA"/>
    <w:rsid w:val="00B849CB"/>
    <w:rsid w:val="00B86466"/>
    <w:rsid w:val="00B8660A"/>
    <w:rsid w:val="00B86911"/>
    <w:rsid w:val="00B86ADE"/>
    <w:rsid w:val="00B9017D"/>
    <w:rsid w:val="00B90D0C"/>
    <w:rsid w:val="00B90F39"/>
    <w:rsid w:val="00B94A0E"/>
    <w:rsid w:val="00B9526A"/>
    <w:rsid w:val="00B97776"/>
    <w:rsid w:val="00BA02AC"/>
    <w:rsid w:val="00BA0CD4"/>
    <w:rsid w:val="00BA0F3B"/>
    <w:rsid w:val="00BA1615"/>
    <w:rsid w:val="00BA263A"/>
    <w:rsid w:val="00BA30DF"/>
    <w:rsid w:val="00BA542F"/>
    <w:rsid w:val="00BA5C67"/>
    <w:rsid w:val="00BA662A"/>
    <w:rsid w:val="00BA7F88"/>
    <w:rsid w:val="00BB3E8E"/>
    <w:rsid w:val="00BB4929"/>
    <w:rsid w:val="00BC081D"/>
    <w:rsid w:val="00BC1244"/>
    <w:rsid w:val="00BC14C3"/>
    <w:rsid w:val="00BC347C"/>
    <w:rsid w:val="00BC4330"/>
    <w:rsid w:val="00BC609C"/>
    <w:rsid w:val="00BC6B93"/>
    <w:rsid w:val="00BC702C"/>
    <w:rsid w:val="00BC74E5"/>
    <w:rsid w:val="00BD33B8"/>
    <w:rsid w:val="00BD54BA"/>
    <w:rsid w:val="00BE0293"/>
    <w:rsid w:val="00BE04ED"/>
    <w:rsid w:val="00BE1F60"/>
    <w:rsid w:val="00BE2972"/>
    <w:rsid w:val="00BE5458"/>
    <w:rsid w:val="00BF0AD3"/>
    <w:rsid w:val="00BF2508"/>
    <w:rsid w:val="00BF2A7D"/>
    <w:rsid w:val="00BF3761"/>
    <w:rsid w:val="00BF4965"/>
    <w:rsid w:val="00C00DD7"/>
    <w:rsid w:val="00C02042"/>
    <w:rsid w:val="00C02691"/>
    <w:rsid w:val="00C04BF1"/>
    <w:rsid w:val="00C04CA8"/>
    <w:rsid w:val="00C0615A"/>
    <w:rsid w:val="00C06CDC"/>
    <w:rsid w:val="00C104A4"/>
    <w:rsid w:val="00C10D79"/>
    <w:rsid w:val="00C11F5F"/>
    <w:rsid w:val="00C13945"/>
    <w:rsid w:val="00C16B25"/>
    <w:rsid w:val="00C17B03"/>
    <w:rsid w:val="00C22557"/>
    <w:rsid w:val="00C26825"/>
    <w:rsid w:val="00C26896"/>
    <w:rsid w:val="00C26F48"/>
    <w:rsid w:val="00C300E0"/>
    <w:rsid w:val="00C30852"/>
    <w:rsid w:val="00C32E78"/>
    <w:rsid w:val="00C3308A"/>
    <w:rsid w:val="00C40DB0"/>
    <w:rsid w:val="00C448C7"/>
    <w:rsid w:val="00C471FE"/>
    <w:rsid w:val="00C47B69"/>
    <w:rsid w:val="00C52F27"/>
    <w:rsid w:val="00C5409C"/>
    <w:rsid w:val="00C5586A"/>
    <w:rsid w:val="00C55A09"/>
    <w:rsid w:val="00C60BC0"/>
    <w:rsid w:val="00C62ECB"/>
    <w:rsid w:val="00C64D76"/>
    <w:rsid w:val="00C657D4"/>
    <w:rsid w:val="00C705C9"/>
    <w:rsid w:val="00C70A40"/>
    <w:rsid w:val="00C711D5"/>
    <w:rsid w:val="00C7542D"/>
    <w:rsid w:val="00C75F8A"/>
    <w:rsid w:val="00C760B6"/>
    <w:rsid w:val="00C77E0A"/>
    <w:rsid w:val="00C807CB"/>
    <w:rsid w:val="00C80F1B"/>
    <w:rsid w:val="00C8178A"/>
    <w:rsid w:val="00C81C4F"/>
    <w:rsid w:val="00C8305F"/>
    <w:rsid w:val="00C85937"/>
    <w:rsid w:val="00C86332"/>
    <w:rsid w:val="00C86B0B"/>
    <w:rsid w:val="00C87AD4"/>
    <w:rsid w:val="00C9370B"/>
    <w:rsid w:val="00C939DB"/>
    <w:rsid w:val="00C95638"/>
    <w:rsid w:val="00C96A0A"/>
    <w:rsid w:val="00CA1475"/>
    <w:rsid w:val="00CA47CD"/>
    <w:rsid w:val="00CA587F"/>
    <w:rsid w:val="00CA6360"/>
    <w:rsid w:val="00CA68AC"/>
    <w:rsid w:val="00CA7B7B"/>
    <w:rsid w:val="00CB0475"/>
    <w:rsid w:val="00CB061B"/>
    <w:rsid w:val="00CB218D"/>
    <w:rsid w:val="00CB7736"/>
    <w:rsid w:val="00CC0BAF"/>
    <w:rsid w:val="00CC1C40"/>
    <w:rsid w:val="00CC2FE0"/>
    <w:rsid w:val="00CC3954"/>
    <w:rsid w:val="00CC3A09"/>
    <w:rsid w:val="00CC444B"/>
    <w:rsid w:val="00CC4D00"/>
    <w:rsid w:val="00CC65A2"/>
    <w:rsid w:val="00CC6945"/>
    <w:rsid w:val="00CD06D2"/>
    <w:rsid w:val="00CD0FD3"/>
    <w:rsid w:val="00CD2965"/>
    <w:rsid w:val="00CD4F47"/>
    <w:rsid w:val="00CD615E"/>
    <w:rsid w:val="00CD6733"/>
    <w:rsid w:val="00CD7243"/>
    <w:rsid w:val="00CD7FA3"/>
    <w:rsid w:val="00CE148C"/>
    <w:rsid w:val="00CE2EA1"/>
    <w:rsid w:val="00CE4B6F"/>
    <w:rsid w:val="00CE5881"/>
    <w:rsid w:val="00CE5D1E"/>
    <w:rsid w:val="00CE7B5E"/>
    <w:rsid w:val="00CF0329"/>
    <w:rsid w:val="00CF1801"/>
    <w:rsid w:val="00CF2B86"/>
    <w:rsid w:val="00CF3582"/>
    <w:rsid w:val="00CF374C"/>
    <w:rsid w:val="00CF5677"/>
    <w:rsid w:val="00CF61E0"/>
    <w:rsid w:val="00D02FB8"/>
    <w:rsid w:val="00D03BE3"/>
    <w:rsid w:val="00D03E96"/>
    <w:rsid w:val="00D05759"/>
    <w:rsid w:val="00D06362"/>
    <w:rsid w:val="00D06CF3"/>
    <w:rsid w:val="00D10EA7"/>
    <w:rsid w:val="00D120D4"/>
    <w:rsid w:val="00D12B47"/>
    <w:rsid w:val="00D17042"/>
    <w:rsid w:val="00D17881"/>
    <w:rsid w:val="00D17A6A"/>
    <w:rsid w:val="00D20336"/>
    <w:rsid w:val="00D2183D"/>
    <w:rsid w:val="00D2606C"/>
    <w:rsid w:val="00D33512"/>
    <w:rsid w:val="00D348F2"/>
    <w:rsid w:val="00D400D2"/>
    <w:rsid w:val="00D41868"/>
    <w:rsid w:val="00D42446"/>
    <w:rsid w:val="00D42DF5"/>
    <w:rsid w:val="00D44995"/>
    <w:rsid w:val="00D45BF4"/>
    <w:rsid w:val="00D45E33"/>
    <w:rsid w:val="00D468C0"/>
    <w:rsid w:val="00D476C4"/>
    <w:rsid w:val="00D47C0D"/>
    <w:rsid w:val="00D5039A"/>
    <w:rsid w:val="00D51997"/>
    <w:rsid w:val="00D53091"/>
    <w:rsid w:val="00D55029"/>
    <w:rsid w:val="00D55034"/>
    <w:rsid w:val="00D55CDC"/>
    <w:rsid w:val="00D56F10"/>
    <w:rsid w:val="00D651F8"/>
    <w:rsid w:val="00D66FF4"/>
    <w:rsid w:val="00D703CF"/>
    <w:rsid w:val="00D73A9E"/>
    <w:rsid w:val="00D73BAD"/>
    <w:rsid w:val="00D74B0A"/>
    <w:rsid w:val="00D74D3F"/>
    <w:rsid w:val="00D75BD5"/>
    <w:rsid w:val="00D8081F"/>
    <w:rsid w:val="00D83390"/>
    <w:rsid w:val="00D84DC2"/>
    <w:rsid w:val="00D84F29"/>
    <w:rsid w:val="00D86D4C"/>
    <w:rsid w:val="00D86DA5"/>
    <w:rsid w:val="00D87009"/>
    <w:rsid w:val="00D946DC"/>
    <w:rsid w:val="00D94C58"/>
    <w:rsid w:val="00DA09F4"/>
    <w:rsid w:val="00DA19D5"/>
    <w:rsid w:val="00DA242F"/>
    <w:rsid w:val="00DA2898"/>
    <w:rsid w:val="00DA39B7"/>
    <w:rsid w:val="00DA3C92"/>
    <w:rsid w:val="00DA4470"/>
    <w:rsid w:val="00DA6701"/>
    <w:rsid w:val="00DB00F8"/>
    <w:rsid w:val="00DB217B"/>
    <w:rsid w:val="00DB224A"/>
    <w:rsid w:val="00DB3348"/>
    <w:rsid w:val="00DB339B"/>
    <w:rsid w:val="00DB3505"/>
    <w:rsid w:val="00DB54B3"/>
    <w:rsid w:val="00DB7E81"/>
    <w:rsid w:val="00DC06F3"/>
    <w:rsid w:val="00DC0A21"/>
    <w:rsid w:val="00DC2573"/>
    <w:rsid w:val="00DC3B3A"/>
    <w:rsid w:val="00DC5244"/>
    <w:rsid w:val="00DC551D"/>
    <w:rsid w:val="00DD4321"/>
    <w:rsid w:val="00DD6E32"/>
    <w:rsid w:val="00DE112F"/>
    <w:rsid w:val="00DE1917"/>
    <w:rsid w:val="00DE4922"/>
    <w:rsid w:val="00DE72A7"/>
    <w:rsid w:val="00DE7B60"/>
    <w:rsid w:val="00DE7F16"/>
    <w:rsid w:val="00DF1448"/>
    <w:rsid w:val="00DF5519"/>
    <w:rsid w:val="00DF793A"/>
    <w:rsid w:val="00DF7B41"/>
    <w:rsid w:val="00E00D8C"/>
    <w:rsid w:val="00E00F19"/>
    <w:rsid w:val="00E01306"/>
    <w:rsid w:val="00E03304"/>
    <w:rsid w:val="00E07734"/>
    <w:rsid w:val="00E12415"/>
    <w:rsid w:val="00E128A7"/>
    <w:rsid w:val="00E1293A"/>
    <w:rsid w:val="00E12F01"/>
    <w:rsid w:val="00E13BC5"/>
    <w:rsid w:val="00E141B2"/>
    <w:rsid w:val="00E15C21"/>
    <w:rsid w:val="00E161AC"/>
    <w:rsid w:val="00E16C2F"/>
    <w:rsid w:val="00E17C95"/>
    <w:rsid w:val="00E20721"/>
    <w:rsid w:val="00E23548"/>
    <w:rsid w:val="00E2393A"/>
    <w:rsid w:val="00E24E0A"/>
    <w:rsid w:val="00E308D1"/>
    <w:rsid w:val="00E30EFF"/>
    <w:rsid w:val="00E31279"/>
    <w:rsid w:val="00E31481"/>
    <w:rsid w:val="00E31C25"/>
    <w:rsid w:val="00E34B2F"/>
    <w:rsid w:val="00E34DF7"/>
    <w:rsid w:val="00E3609C"/>
    <w:rsid w:val="00E40B2F"/>
    <w:rsid w:val="00E412CB"/>
    <w:rsid w:val="00E42193"/>
    <w:rsid w:val="00E424A1"/>
    <w:rsid w:val="00E46BC7"/>
    <w:rsid w:val="00E47F96"/>
    <w:rsid w:val="00E50145"/>
    <w:rsid w:val="00E50C86"/>
    <w:rsid w:val="00E51513"/>
    <w:rsid w:val="00E52595"/>
    <w:rsid w:val="00E53ECF"/>
    <w:rsid w:val="00E57DB4"/>
    <w:rsid w:val="00E618D2"/>
    <w:rsid w:val="00E624F5"/>
    <w:rsid w:val="00E626EF"/>
    <w:rsid w:val="00E62D69"/>
    <w:rsid w:val="00E63984"/>
    <w:rsid w:val="00E64F34"/>
    <w:rsid w:val="00E656D6"/>
    <w:rsid w:val="00E662B5"/>
    <w:rsid w:val="00E66E43"/>
    <w:rsid w:val="00E67959"/>
    <w:rsid w:val="00E67FD8"/>
    <w:rsid w:val="00E70CE4"/>
    <w:rsid w:val="00E72CE3"/>
    <w:rsid w:val="00E75990"/>
    <w:rsid w:val="00E77EE4"/>
    <w:rsid w:val="00E83A31"/>
    <w:rsid w:val="00E85E89"/>
    <w:rsid w:val="00E8640F"/>
    <w:rsid w:val="00E864EC"/>
    <w:rsid w:val="00E90441"/>
    <w:rsid w:val="00E92694"/>
    <w:rsid w:val="00E962EF"/>
    <w:rsid w:val="00E976F7"/>
    <w:rsid w:val="00EA10F2"/>
    <w:rsid w:val="00EA2E8E"/>
    <w:rsid w:val="00EA2F62"/>
    <w:rsid w:val="00EA3F2B"/>
    <w:rsid w:val="00EA4CE2"/>
    <w:rsid w:val="00EB1D99"/>
    <w:rsid w:val="00EB213D"/>
    <w:rsid w:val="00EB4C8E"/>
    <w:rsid w:val="00EB5300"/>
    <w:rsid w:val="00EB611F"/>
    <w:rsid w:val="00EC3F58"/>
    <w:rsid w:val="00EC4EDA"/>
    <w:rsid w:val="00EC77DD"/>
    <w:rsid w:val="00ED189C"/>
    <w:rsid w:val="00ED59DC"/>
    <w:rsid w:val="00ED712D"/>
    <w:rsid w:val="00ED71A9"/>
    <w:rsid w:val="00EE0038"/>
    <w:rsid w:val="00EE0E63"/>
    <w:rsid w:val="00EE2AE6"/>
    <w:rsid w:val="00EE2F21"/>
    <w:rsid w:val="00EE3D57"/>
    <w:rsid w:val="00EE5502"/>
    <w:rsid w:val="00EE5683"/>
    <w:rsid w:val="00EE5837"/>
    <w:rsid w:val="00EE6261"/>
    <w:rsid w:val="00EF254D"/>
    <w:rsid w:val="00EF27A5"/>
    <w:rsid w:val="00EF583A"/>
    <w:rsid w:val="00EF69EB"/>
    <w:rsid w:val="00EF7053"/>
    <w:rsid w:val="00F00141"/>
    <w:rsid w:val="00F00203"/>
    <w:rsid w:val="00F01F68"/>
    <w:rsid w:val="00F027A8"/>
    <w:rsid w:val="00F048A5"/>
    <w:rsid w:val="00F0588C"/>
    <w:rsid w:val="00F110BD"/>
    <w:rsid w:val="00F15B54"/>
    <w:rsid w:val="00F204AF"/>
    <w:rsid w:val="00F21134"/>
    <w:rsid w:val="00F219B1"/>
    <w:rsid w:val="00F22EBC"/>
    <w:rsid w:val="00F234C1"/>
    <w:rsid w:val="00F240FE"/>
    <w:rsid w:val="00F256A1"/>
    <w:rsid w:val="00F25D5A"/>
    <w:rsid w:val="00F26459"/>
    <w:rsid w:val="00F272E8"/>
    <w:rsid w:val="00F30EDB"/>
    <w:rsid w:val="00F3218F"/>
    <w:rsid w:val="00F3438F"/>
    <w:rsid w:val="00F34FDB"/>
    <w:rsid w:val="00F35352"/>
    <w:rsid w:val="00F424AA"/>
    <w:rsid w:val="00F42B5A"/>
    <w:rsid w:val="00F43A3B"/>
    <w:rsid w:val="00F44605"/>
    <w:rsid w:val="00F474E0"/>
    <w:rsid w:val="00F5142C"/>
    <w:rsid w:val="00F54BFD"/>
    <w:rsid w:val="00F54D29"/>
    <w:rsid w:val="00F55501"/>
    <w:rsid w:val="00F5659C"/>
    <w:rsid w:val="00F57350"/>
    <w:rsid w:val="00F6045E"/>
    <w:rsid w:val="00F61D2C"/>
    <w:rsid w:val="00F62DEF"/>
    <w:rsid w:val="00F643BB"/>
    <w:rsid w:val="00F643BD"/>
    <w:rsid w:val="00F66337"/>
    <w:rsid w:val="00F702B1"/>
    <w:rsid w:val="00F7041B"/>
    <w:rsid w:val="00F71551"/>
    <w:rsid w:val="00F71722"/>
    <w:rsid w:val="00F71C0D"/>
    <w:rsid w:val="00F73A02"/>
    <w:rsid w:val="00F74225"/>
    <w:rsid w:val="00F75310"/>
    <w:rsid w:val="00F75A12"/>
    <w:rsid w:val="00F7659F"/>
    <w:rsid w:val="00F76DE7"/>
    <w:rsid w:val="00F76ECE"/>
    <w:rsid w:val="00F83422"/>
    <w:rsid w:val="00F85066"/>
    <w:rsid w:val="00F85EE0"/>
    <w:rsid w:val="00F906EA"/>
    <w:rsid w:val="00F93034"/>
    <w:rsid w:val="00F93CC0"/>
    <w:rsid w:val="00F9628E"/>
    <w:rsid w:val="00F963F2"/>
    <w:rsid w:val="00F9716F"/>
    <w:rsid w:val="00FA0735"/>
    <w:rsid w:val="00FA36D6"/>
    <w:rsid w:val="00FA4C33"/>
    <w:rsid w:val="00FA5C24"/>
    <w:rsid w:val="00FA77E1"/>
    <w:rsid w:val="00FB067E"/>
    <w:rsid w:val="00FB4176"/>
    <w:rsid w:val="00FB449D"/>
    <w:rsid w:val="00FC0123"/>
    <w:rsid w:val="00FC2640"/>
    <w:rsid w:val="00FC378E"/>
    <w:rsid w:val="00FC45D7"/>
    <w:rsid w:val="00FC4B4B"/>
    <w:rsid w:val="00FD0B43"/>
    <w:rsid w:val="00FD2EB2"/>
    <w:rsid w:val="00FD45E4"/>
    <w:rsid w:val="00FD4B6C"/>
    <w:rsid w:val="00FD4F72"/>
    <w:rsid w:val="00FD5350"/>
    <w:rsid w:val="00FD57EA"/>
    <w:rsid w:val="00FD60D2"/>
    <w:rsid w:val="00FD621A"/>
    <w:rsid w:val="00FD69CE"/>
    <w:rsid w:val="00FE0622"/>
    <w:rsid w:val="00FE0DC6"/>
    <w:rsid w:val="00FE1EDD"/>
    <w:rsid w:val="00FE1FB9"/>
    <w:rsid w:val="00FE2E44"/>
    <w:rsid w:val="00FE4D4C"/>
    <w:rsid w:val="00FE6779"/>
    <w:rsid w:val="00FE6DD9"/>
    <w:rsid w:val="00FF0D82"/>
    <w:rsid w:val="00FF18BB"/>
    <w:rsid w:val="00FF2081"/>
    <w:rsid w:val="00FF35B6"/>
    <w:rsid w:val="00FF44CD"/>
    <w:rsid w:val="00FF5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BE2BE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</w:rPr>
  </w:style>
  <w:style w:type="numbering" w:customStyle="1" w:styleId="DBBodybullet">
    <w:name w:val="DB_Body_bullet"/>
    <w:rsid w:val="000A6496"/>
    <w:pPr>
      <w:numPr>
        <w:numId w:val="2"/>
      </w:numPr>
    </w:p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</w:rPr>
  </w:style>
  <w:style w:type="character" w:customStyle="1" w:styleId="1CD-BodyCharCharChar">
    <w:name w:val="1_CD-Body Char Char Char"/>
    <w:link w:val="1CD-BodyCharChar"/>
    <w:rsid w:val="00485ECC"/>
    <w:rPr>
      <w:rFonts w:ascii="Arial" w:hAnsi="Arial"/>
      <w:color w:val="000000"/>
      <w:szCs w:val="18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</w:rPr>
  </w:style>
  <w:style w:type="character" w:styleId="Seitenzahl">
    <w:name w:val="page number"/>
    <w:basedOn w:val="Absatz-Standardschriftart"/>
    <w:rsid w:val="004C7BDE"/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</w:rPr>
  </w:style>
  <w:style w:type="character" w:styleId="Kommentarzeichen">
    <w:name w:val="annotation reference"/>
    <w:semiHidden/>
    <w:rsid w:val="008E454A"/>
    <w:rPr>
      <w:sz w:val="16"/>
      <w:szCs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character" w:customStyle="1" w:styleId="1CD-BodyCharCharChar0">
    <w:name w:val="1_CD-Body Char Char Char"/>
    <w:rsid w:val="002D2D53"/>
    <w:rPr>
      <w:rFonts w:ascii="Arial" w:hAnsi="Arial"/>
      <w:color w:val="000000"/>
      <w:szCs w:val="18"/>
    </w:rPr>
  </w:style>
  <w:style w:type="paragraph" w:styleId="berarbeitung">
    <w:name w:val="Revision"/>
    <w:hidden/>
    <w:uiPriority w:val="99"/>
    <w:semiHidden/>
    <w:rsid w:val="0050259A"/>
    <w:rPr>
      <w:rFonts w:ascii="ITC Franklin Gothic BookCd" w:hAnsi="ITC Franklin Gothic BookCd"/>
      <w:color w:val="000000"/>
      <w:sz w:val="18"/>
      <w:szCs w:val="18"/>
    </w:rPr>
  </w:style>
  <w:style w:type="paragraph" w:styleId="Listenabsatz">
    <w:name w:val="List Paragraph"/>
    <w:basedOn w:val="Standard"/>
    <w:uiPriority w:val="34"/>
    <w:qFormat/>
    <w:rsid w:val="00E976F7"/>
    <w:pPr>
      <w:ind w:left="720"/>
      <w:contextualSpacing/>
    </w:pPr>
  </w:style>
  <w:style w:type="character" w:styleId="BesuchterHyperlink">
    <w:name w:val="FollowedHyperlink"/>
    <w:basedOn w:val="Absatz-Standardschriftart"/>
    <w:rsid w:val="00CB061B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</w:rPr>
  </w:style>
  <w:style w:type="numbering" w:customStyle="1" w:styleId="DBBodybullet">
    <w:name w:val="DB_Body_bullet"/>
    <w:rsid w:val="000A6496"/>
    <w:pPr>
      <w:numPr>
        <w:numId w:val="2"/>
      </w:numPr>
    </w:p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</w:rPr>
  </w:style>
  <w:style w:type="character" w:customStyle="1" w:styleId="1CD-BodyCharCharChar">
    <w:name w:val="1_CD-Body Char Char Char"/>
    <w:link w:val="1CD-BodyCharChar"/>
    <w:rsid w:val="00485ECC"/>
    <w:rPr>
      <w:rFonts w:ascii="Arial" w:hAnsi="Arial"/>
      <w:color w:val="000000"/>
      <w:szCs w:val="18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</w:rPr>
  </w:style>
  <w:style w:type="character" w:styleId="Seitenzahl">
    <w:name w:val="page number"/>
    <w:basedOn w:val="Absatz-Standardschriftart"/>
    <w:rsid w:val="004C7BDE"/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</w:rPr>
  </w:style>
  <w:style w:type="character" w:styleId="Kommentarzeichen">
    <w:name w:val="annotation reference"/>
    <w:semiHidden/>
    <w:rsid w:val="008E454A"/>
    <w:rPr>
      <w:sz w:val="16"/>
      <w:szCs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character" w:customStyle="1" w:styleId="1CD-BodyCharCharChar0">
    <w:name w:val="1_CD-Body Char Char Char"/>
    <w:rsid w:val="002D2D53"/>
    <w:rPr>
      <w:rFonts w:ascii="Arial" w:hAnsi="Arial"/>
      <w:color w:val="000000"/>
      <w:szCs w:val="18"/>
    </w:rPr>
  </w:style>
  <w:style w:type="paragraph" w:styleId="berarbeitung">
    <w:name w:val="Revision"/>
    <w:hidden/>
    <w:uiPriority w:val="99"/>
    <w:semiHidden/>
    <w:rsid w:val="0050259A"/>
    <w:rPr>
      <w:rFonts w:ascii="ITC Franklin Gothic BookCd" w:hAnsi="ITC Franklin Gothic BookCd"/>
      <w:color w:val="000000"/>
      <w:sz w:val="18"/>
      <w:szCs w:val="18"/>
    </w:rPr>
  </w:style>
  <w:style w:type="paragraph" w:styleId="Listenabsatz">
    <w:name w:val="List Paragraph"/>
    <w:basedOn w:val="Standard"/>
    <w:uiPriority w:val="34"/>
    <w:qFormat/>
    <w:rsid w:val="00E976F7"/>
    <w:pPr>
      <w:ind w:left="720"/>
      <w:contextualSpacing/>
    </w:pPr>
  </w:style>
  <w:style w:type="character" w:styleId="BesuchterHyperlink">
    <w:name w:val="FollowedHyperlink"/>
    <w:basedOn w:val="Absatz-Standardschriftart"/>
    <w:rsid w:val="00CB061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9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26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95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61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26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05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22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669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9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648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400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17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61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73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14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3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74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168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701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0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58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2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34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3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22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51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877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53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2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6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j.holtmann@krohne.com?subject=ISA%20Messe-Award%20f&#252;r%20UFM%203030" TargetMode="Externa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krohne.com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dezimmet\Eigene%20Dateien\Word%20Vorlagen\Press_releas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60C964-6758-444A-A772-2019DA4ED3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Press_release.dot</Template>
  <TotalTime>0</TotalTime>
  <Pages>2</Pages>
  <Words>506</Words>
  <Characters>3195</Characters>
  <Application>Microsoft Office Word</Application>
  <DocSecurity>4</DocSecurity>
  <Lines>26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Press release</vt:lpstr>
      <vt:lpstr>Press release</vt:lpstr>
    </vt:vector>
  </TitlesOfParts>
  <Company>KROHNE Messtechnik</Company>
  <LinksUpToDate>false</LinksUpToDate>
  <CharactersWithSpaces>3694</CharactersWithSpaces>
  <SharedDoc>false</SharedDoc>
  <HLinks>
    <vt:vector size="12" baseType="variant">
      <vt:variant>
        <vt:i4>2425026</vt:i4>
      </vt:variant>
      <vt:variant>
        <vt:i4>3</vt:i4>
      </vt:variant>
      <vt:variant>
        <vt:i4>0</vt:i4>
      </vt:variant>
      <vt:variant>
        <vt:i4>5</vt:i4>
      </vt:variant>
      <vt:variant>
        <vt:lpwstr>mailto:j.holtmann@krohne.com?subject=ISA%20Messe-Award%20für%20UFM%203030</vt:lpwstr>
      </vt:variant>
      <vt:variant>
        <vt:lpwstr/>
      </vt:variant>
      <vt:variant>
        <vt:i4>3080225</vt:i4>
      </vt:variant>
      <vt:variant>
        <vt:i4>0</vt:i4>
      </vt:variant>
      <vt:variant>
        <vt:i4>0</vt:i4>
      </vt:variant>
      <vt:variant>
        <vt:i4>5</vt:i4>
      </vt:variant>
      <vt:variant>
        <vt:lpwstr>http://www.krohne.com/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creator>dezimmet</dc:creator>
  <cp:lastModifiedBy>Holtmann, Joerg</cp:lastModifiedBy>
  <cp:revision>2</cp:revision>
  <cp:lastPrinted>2019-12-11T14:23:00Z</cp:lastPrinted>
  <dcterms:created xsi:type="dcterms:W3CDTF">2020-01-13T11:53:00Z</dcterms:created>
  <dcterms:modified xsi:type="dcterms:W3CDTF">2020-01-13T11:53:00Z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