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26C" w:rsidRDefault="006D0A2A" w:rsidP="00C1126C">
      <w:pPr>
        <w:spacing w:after="120" w:line="288" w:lineRule="auto"/>
        <w:ind w:right="397"/>
        <w:rPr>
          <w:rFonts w:ascii="Arial" w:hAnsi="Arial" w:cs="Arial"/>
          <w:b/>
          <w:color w:val="auto"/>
          <w:sz w:val="28"/>
          <w:szCs w:val="32"/>
          <w:lang w:val="en-US"/>
        </w:rPr>
      </w:pPr>
      <w:proofErr w:type="spellStart"/>
      <w:r w:rsidRPr="006D0A2A">
        <w:rPr>
          <w:rFonts w:ascii="Arial" w:hAnsi="Arial" w:cs="Arial"/>
          <w:b/>
          <w:color w:val="auto"/>
          <w:sz w:val="28"/>
          <w:szCs w:val="32"/>
          <w:lang w:val="en-US"/>
        </w:rPr>
        <w:t>PipePatrol</w:t>
      </w:r>
      <w:proofErr w:type="spellEnd"/>
      <w:r w:rsidRPr="006D0A2A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: </w:t>
      </w:r>
      <w:proofErr w:type="spellStart"/>
      <w:r w:rsidRPr="006D0A2A">
        <w:rPr>
          <w:rFonts w:ascii="Arial" w:hAnsi="Arial" w:cs="Arial"/>
          <w:b/>
          <w:color w:val="auto"/>
          <w:sz w:val="28"/>
          <w:szCs w:val="32"/>
          <w:lang w:val="en-US"/>
        </w:rPr>
        <w:t>soluciones</w:t>
      </w:r>
      <w:proofErr w:type="spellEnd"/>
      <w:r w:rsidRPr="006D0A2A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6D0A2A">
        <w:rPr>
          <w:rFonts w:ascii="Arial" w:hAnsi="Arial" w:cs="Arial"/>
          <w:b/>
          <w:color w:val="auto"/>
          <w:sz w:val="28"/>
          <w:szCs w:val="32"/>
          <w:lang w:val="en-US"/>
        </w:rPr>
        <w:t>innovadoras</w:t>
      </w:r>
      <w:proofErr w:type="spellEnd"/>
      <w:r w:rsidRPr="006D0A2A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para </w:t>
      </w:r>
      <w:proofErr w:type="spellStart"/>
      <w:r w:rsidRPr="006D0A2A">
        <w:rPr>
          <w:rFonts w:ascii="Arial" w:hAnsi="Arial" w:cs="Arial"/>
          <w:b/>
          <w:color w:val="auto"/>
          <w:sz w:val="28"/>
          <w:szCs w:val="32"/>
          <w:lang w:val="en-US"/>
        </w:rPr>
        <w:t>una</w:t>
      </w:r>
      <w:proofErr w:type="spellEnd"/>
      <w:r w:rsidRPr="006D0A2A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r w:rsidRPr="006D0A2A">
        <w:rPr>
          <w:rFonts w:ascii="Arial" w:hAnsi="Arial" w:cs="Arial"/>
          <w:b/>
          <w:color w:val="auto"/>
          <w:sz w:val="28"/>
          <w:szCs w:val="32"/>
          <w:lang w:val="en-US"/>
        </w:rPr>
        <w:t>gestión</w:t>
      </w:r>
      <w:proofErr w:type="spellEnd"/>
      <w:r w:rsidRPr="006D0A2A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b/>
          <w:color w:val="auto"/>
          <w:sz w:val="28"/>
          <w:szCs w:val="32"/>
          <w:lang w:val="en-US"/>
        </w:rPr>
        <w:t>tuberías</w:t>
      </w:r>
      <w:proofErr w:type="spellEnd"/>
      <w:r w:rsidRPr="006D0A2A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</w:t>
      </w:r>
      <w:proofErr w:type="spellStart"/>
      <w:proofErr w:type="gramStart"/>
      <w:r w:rsidRPr="006D0A2A">
        <w:rPr>
          <w:rFonts w:ascii="Arial" w:hAnsi="Arial" w:cs="Arial"/>
          <w:b/>
          <w:color w:val="auto"/>
          <w:sz w:val="28"/>
          <w:szCs w:val="32"/>
          <w:lang w:val="en-US"/>
        </w:rPr>
        <w:t>segura</w:t>
      </w:r>
      <w:proofErr w:type="spellEnd"/>
      <w:proofErr w:type="gramEnd"/>
      <w:r w:rsidRPr="006D0A2A">
        <w:rPr>
          <w:rFonts w:ascii="Arial" w:hAnsi="Arial" w:cs="Arial"/>
          <w:b/>
          <w:color w:val="auto"/>
          <w:sz w:val="28"/>
          <w:szCs w:val="32"/>
          <w:lang w:val="en-US"/>
        </w:rPr>
        <w:t xml:space="preserve"> y </w:t>
      </w:r>
      <w:proofErr w:type="spellStart"/>
      <w:r w:rsidRPr="006D0A2A">
        <w:rPr>
          <w:rFonts w:ascii="Arial" w:hAnsi="Arial" w:cs="Arial"/>
          <w:b/>
          <w:color w:val="auto"/>
          <w:sz w:val="28"/>
          <w:szCs w:val="32"/>
          <w:lang w:val="en-US"/>
        </w:rPr>
        <w:t>eficiente</w:t>
      </w:r>
      <w:proofErr w:type="spellEnd"/>
    </w:p>
    <w:p w:rsidR="006D0A2A" w:rsidRPr="006D0A2A" w:rsidRDefault="006D0A2A" w:rsidP="006D0A2A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proofErr w:type="spellStart"/>
      <w:r>
        <w:rPr>
          <w:rFonts w:ascii="Arial" w:hAnsi="Arial" w:cs="Arial"/>
          <w:sz w:val="20"/>
          <w:szCs w:val="20"/>
          <w:lang w:val="en-GB"/>
        </w:rPr>
        <w:t>M</w:t>
      </w:r>
      <w:r w:rsidRPr="006D0A2A">
        <w:rPr>
          <w:rFonts w:ascii="Arial" w:hAnsi="Arial" w:cs="Arial"/>
          <w:sz w:val="20"/>
          <w:szCs w:val="20"/>
          <w:lang w:val="en-GB"/>
        </w:rPr>
        <w:t>onitorización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y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protección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tuberías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petróleo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, gas,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agua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y multi-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producto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en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todas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las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condiciones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operación</w:t>
      </w:r>
      <w:proofErr w:type="spellEnd"/>
    </w:p>
    <w:p w:rsidR="006D0A2A" w:rsidRPr="006D0A2A" w:rsidRDefault="006D0A2A" w:rsidP="006D0A2A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Ocho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módulos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software para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diferentes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tareas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ligadas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a la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gestión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tuberías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que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pueden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combinarse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según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las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exigencias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y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completarse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con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instrumentación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y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servicios</w:t>
      </w:r>
      <w:proofErr w:type="spellEnd"/>
    </w:p>
    <w:p w:rsidR="006D0A2A" w:rsidRPr="001C4284" w:rsidRDefault="006D0A2A" w:rsidP="006D0A2A">
      <w:pPr>
        <w:pStyle w:val="StandardWeb"/>
        <w:numPr>
          <w:ilvl w:val="0"/>
          <w:numId w:val="22"/>
        </w:numPr>
        <w:tabs>
          <w:tab w:val="left" w:pos="7830"/>
        </w:tabs>
        <w:spacing w:before="120" w:line="288" w:lineRule="auto"/>
        <w:ind w:right="743"/>
        <w:rPr>
          <w:rFonts w:ascii="Arial" w:hAnsi="Arial" w:cs="Arial"/>
          <w:sz w:val="20"/>
          <w:szCs w:val="20"/>
          <w:lang w:val="en-GB"/>
        </w:rPr>
      </w:pP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Cumple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todas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las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normas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internacionales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aplicables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,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así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como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normas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específicas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de la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empresa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en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materia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operación</w:t>
      </w:r>
      <w:proofErr w:type="spellEnd"/>
      <w:r w:rsidRPr="006D0A2A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Pr="006D0A2A">
        <w:rPr>
          <w:rFonts w:ascii="Arial" w:hAnsi="Arial" w:cs="Arial"/>
          <w:sz w:val="20"/>
          <w:szCs w:val="20"/>
          <w:lang w:val="en-GB"/>
        </w:rPr>
        <w:t>tuberías</w:t>
      </w:r>
      <w:proofErr w:type="spellEnd"/>
    </w:p>
    <w:p w:rsidR="00F9628E" w:rsidRPr="0064268E" w:rsidRDefault="00F9628E" w:rsidP="00F71093">
      <w:pPr>
        <w:pStyle w:val="StandardWeb"/>
        <w:tabs>
          <w:tab w:val="left" w:pos="7830"/>
        </w:tabs>
        <w:spacing w:before="120" w:beforeAutospacing="0" w:after="0" w:afterAutospacing="0" w:line="288" w:lineRule="auto"/>
        <w:ind w:right="743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 w:rsidRPr="008E6845">
        <w:rPr>
          <w:rFonts w:ascii="Arial" w:hAnsi="Arial" w:cs="Arial"/>
          <w:b/>
          <w:sz w:val="20"/>
          <w:szCs w:val="20"/>
          <w:lang w:val="en-US"/>
        </w:rPr>
        <w:t>Texto</w:t>
      </w:r>
      <w:proofErr w:type="spellEnd"/>
      <w:r w:rsidRPr="008E6845">
        <w:rPr>
          <w:rFonts w:ascii="Arial" w:hAnsi="Arial" w:cs="Arial"/>
          <w:b/>
          <w:sz w:val="20"/>
          <w:szCs w:val="20"/>
          <w:lang w:val="en-US"/>
        </w:rPr>
        <w:t>:</w:t>
      </w:r>
    </w:p>
    <w:p w:rsidR="006D0A2A" w:rsidRDefault="00B00804" w:rsidP="006D0A2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 w:rsidRPr="00B00804">
        <w:rPr>
          <w:rFonts w:ascii="Arial" w:hAnsi="Arial" w:cs="Arial"/>
          <w:color w:val="auto"/>
          <w:sz w:val="20"/>
          <w:szCs w:val="20"/>
          <w:lang w:val="en-US"/>
        </w:rPr>
        <w:t>Duisburg,</w:t>
      </w:r>
      <w:r w:rsidR="006F7B91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8815E1">
        <w:rPr>
          <w:rFonts w:ascii="Arial" w:hAnsi="Arial" w:cs="Arial"/>
          <w:color w:val="auto"/>
          <w:sz w:val="20"/>
          <w:szCs w:val="20"/>
          <w:lang w:val="en-US"/>
        </w:rPr>
        <w:t>2</w:t>
      </w:r>
      <w:r w:rsidR="004474B6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="006D0A2A">
        <w:rPr>
          <w:rFonts w:ascii="Arial" w:hAnsi="Arial" w:cs="Arial"/>
          <w:color w:val="auto"/>
          <w:sz w:val="20"/>
          <w:szCs w:val="20"/>
          <w:lang w:val="en-US"/>
        </w:rPr>
        <w:t>ju</w:t>
      </w:r>
      <w:r w:rsidR="008815E1">
        <w:rPr>
          <w:rFonts w:ascii="Arial" w:hAnsi="Arial" w:cs="Arial"/>
          <w:color w:val="auto"/>
          <w:sz w:val="20"/>
          <w:szCs w:val="20"/>
          <w:lang w:val="en-US"/>
        </w:rPr>
        <w:t>l</w:t>
      </w:r>
      <w:r w:rsidR="006D0A2A">
        <w:rPr>
          <w:rFonts w:ascii="Arial" w:hAnsi="Arial" w:cs="Arial"/>
          <w:color w:val="auto"/>
          <w:sz w:val="20"/>
          <w:szCs w:val="20"/>
          <w:lang w:val="en-US"/>
        </w:rPr>
        <w:t>io</w:t>
      </w:r>
      <w:proofErr w:type="spellEnd"/>
      <w:r w:rsidR="0014656E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r w:rsidR="00702EA9">
        <w:rPr>
          <w:rFonts w:ascii="Arial" w:hAnsi="Arial" w:cs="Arial"/>
          <w:color w:val="auto"/>
          <w:sz w:val="20"/>
          <w:szCs w:val="20"/>
          <w:lang w:val="en-US"/>
        </w:rPr>
        <w:t>201</w:t>
      </w:r>
      <w:r w:rsidR="00014BF0">
        <w:rPr>
          <w:rFonts w:ascii="Arial" w:hAnsi="Arial" w:cs="Arial"/>
          <w:color w:val="auto"/>
          <w:sz w:val="20"/>
          <w:szCs w:val="20"/>
          <w:lang w:val="en-US"/>
        </w:rPr>
        <w:t>9</w:t>
      </w:r>
      <w:r w:rsidRPr="00B00804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Los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requisitos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operativos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legislativos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ligados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seguridad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medio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ambiente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materia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gestión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tuberías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son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cada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vez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estrictos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eso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KROHNE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ofrece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soluciones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innovadoras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gestión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tuberías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PipePatrol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un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paquete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completo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módulos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software para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tuberías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largas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cortas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de un solo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o multi-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para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petróleo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gas,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agua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químicos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refinados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ofrece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protección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tuberías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todas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condiciones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operación</w:t>
      </w:r>
      <w:proofErr w:type="spellEnd"/>
      <w:r w:rsidR="006D0A2A" w:rsidRPr="006D0A2A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6D0A2A" w:rsidRPr="006D0A2A" w:rsidRDefault="006D0A2A" w:rsidP="006D0A2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6D0A2A" w:rsidRDefault="006D0A2A" w:rsidP="006D0A2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PipePatrol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suministrarse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varias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configuraciones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: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ocho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módulos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dedicados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detección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fugas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detección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robos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estrés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mecánico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detección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roturas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tuberías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estanqueidad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seguimiento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lotes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bombas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modelo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predictivo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Según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requisitos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aplicación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módulos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utilizarse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forma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independiente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combinados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;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opcionalmente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pueden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completarse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amplia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gama</w:t>
      </w:r>
      <w:proofErr w:type="spellEnd"/>
      <w:proofErr w:type="gram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instrumentación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sistemas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ciberseguridad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y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adquisición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datos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campo. Gracias 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30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años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experiencia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aplicaciones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con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tuberías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KROHNE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ofrece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servicios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ingeniería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operación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mantenimiento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gestión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tuberías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proofErr w:type="gram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asesoramiento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certificación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análisis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posteriores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al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robo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. Gracias </w:t>
      </w:r>
      <w:proofErr w:type="gram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a</w:t>
      </w:r>
      <w:proofErr w:type="gram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esta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modularidad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explotador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tubería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lograr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resultados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mejores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satisfacer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requisitos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legales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y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seguridad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línea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con la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aplicación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y 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presupuesto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disponible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6D0A2A" w:rsidRPr="006D0A2A" w:rsidRDefault="006D0A2A" w:rsidP="006D0A2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6D0A2A" w:rsidRDefault="006D0A2A" w:rsidP="006D0A2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gram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detección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fugas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proporciona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exclusiva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detección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localización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fugas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PipePatrol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basada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modelo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E-RTTM (Extended Real Time Transient Model) para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líquidos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y gases,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utilizada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más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350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tuberías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mundial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completa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con 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detección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robos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dedicado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a la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identificación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localización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rápida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fiable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descargas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no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autorizadas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ilegales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y con 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estanqueidad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detectar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fugas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pequeñas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graduales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Para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detectar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forma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instantánea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eficaz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cualquier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rotura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tubería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emplearse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detección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roturas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tuberías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Este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emplea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reconocimiento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patrones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rotura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tuberías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corte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emergencia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automático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caso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rotura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seguimiento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lotes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para el control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lotes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interfase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tuberías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multi-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producto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y 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estrés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mecánico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evaluación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documentación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mismo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vida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útil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remanente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completan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módulos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operativos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. 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modelo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predictivo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pronostica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funcionamiento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tubería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(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ejemplo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proofErr w:type="gram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durante</w:t>
      </w:r>
      <w:proofErr w:type="spellEnd"/>
      <w:proofErr w:type="gram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siguientes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24 horas) 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identifica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posibles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peligros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falta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suministro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o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violaciones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límites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. La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simulación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offline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puede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utilizarse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para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determinar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medidas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correctivas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planear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funcionamiento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optimizado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para 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futuro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último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módulo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bombas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permite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mantenimiento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predictivo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mayor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disponibilidad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del</w:t>
      </w:r>
      <w:proofErr w:type="gram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sistema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gracias a la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monitorización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principales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valores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mecánicos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eléctricos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hidrodinámicos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>.</w:t>
      </w:r>
    </w:p>
    <w:p w:rsidR="006D0A2A" w:rsidRPr="006D0A2A" w:rsidRDefault="006D0A2A" w:rsidP="006D0A2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8718E5" w:rsidRDefault="006D0A2A" w:rsidP="006D0A2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PipePatrol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cumple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las </w:t>
      </w:r>
      <w:proofErr w:type="spellStart"/>
      <w:proofErr w:type="gram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normas</w:t>
      </w:r>
      <w:proofErr w:type="spellEnd"/>
      <w:proofErr w:type="gram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internacionales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tales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API RP 1130/ 1149/ 1175, TRFL, 49 CFR 195, CSA Z662 y SS 512.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Cumple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también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normas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específicas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empresa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, entre las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cuales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se </w:t>
      </w:r>
      <w:proofErr w:type="spellStart"/>
      <w:r w:rsidRPr="006D0A2A">
        <w:rPr>
          <w:rFonts w:ascii="Arial" w:hAnsi="Arial" w:cs="Arial"/>
          <w:color w:val="auto"/>
          <w:sz w:val="20"/>
          <w:szCs w:val="20"/>
          <w:lang w:val="en-US"/>
        </w:rPr>
        <w:t>incluyen</w:t>
      </w:r>
      <w:proofErr w:type="spellEnd"/>
      <w:r w:rsidRPr="006D0A2A">
        <w:rPr>
          <w:rFonts w:ascii="Arial" w:hAnsi="Arial" w:cs="Arial"/>
          <w:color w:val="auto"/>
          <w:sz w:val="20"/>
          <w:szCs w:val="20"/>
          <w:lang w:val="en-US"/>
        </w:rPr>
        <w:t xml:space="preserve"> Shell DEP 31.40.60.11-Gen., Kuwait Oil Company KOC-MP-039, DOW Global LDS Standard y Saudi Aramco SAES-Z003.</w:t>
      </w:r>
    </w:p>
    <w:p w:rsidR="006D0A2A" w:rsidRDefault="006D0A2A" w:rsidP="006D0A2A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</w:p>
    <w:p w:rsidR="00192150" w:rsidRDefault="006F7B91" w:rsidP="008718E5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proofErr w:type="spellStart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>Acerca</w:t>
      </w:r>
      <w:proofErr w:type="spellEnd"/>
      <w:r w:rsidRPr="006F7B91">
        <w:rPr>
          <w:rFonts w:ascii="Arial" w:hAnsi="Arial" w:cs="Arial"/>
          <w:bCs/>
          <w:color w:val="auto"/>
          <w:sz w:val="20"/>
          <w:szCs w:val="20"/>
          <w:lang w:val="en-US"/>
        </w:rPr>
        <w:t xml:space="preserve"> de KROHNE: </w:t>
      </w:r>
      <w:r w:rsidR="00D20125" w:rsidRPr="006F7B91">
        <w:rPr>
          <w:rFonts w:ascii="Arial" w:hAnsi="Arial" w:cs="Arial"/>
          <w:color w:val="auto"/>
          <w:sz w:val="20"/>
          <w:szCs w:val="20"/>
          <w:lang w:val="en-US"/>
        </w:rPr>
        <w:t>KROHNE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</w:t>
      </w:r>
      <w:proofErr w:type="gram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proveedor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integral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para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caudal, caudal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másico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nivel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temperatura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así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tareas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analíticas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Compañía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fundada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1921 y que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tiene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sede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principal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Duisburg,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Alemania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posee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plantilla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3.</w:t>
      </w:r>
      <w:r w:rsidR="00AA06CF">
        <w:rPr>
          <w:rFonts w:ascii="Arial" w:hAnsi="Arial" w:cs="Arial"/>
          <w:color w:val="auto"/>
          <w:sz w:val="20"/>
          <w:szCs w:val="20"/>
          <w:lang w:val="en-US"/>
        </w:rPr>
        <w:t>9</w:t>
      </w:r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00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empleados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repartidos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mundo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está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presente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todos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continentes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. </w:t>
      </w:r>
      <w:proofErr w:type="gram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KROHNE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apuesta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por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innovación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y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máxima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calidad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sus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productos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, y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uno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líderes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en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el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mercado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la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tecnología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medida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de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procesos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 xml:space="preserve"> </w:t>
      </w:r>
      <w:proofErr w:type="spellStart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industriales</w:t>
      </w:r>
      <w:proofErr w:type="spellEnd"/>
      <w:r w:rsidR="00D20125" w:rsidRPr="00D20125">
        <w:rPr>
          <w:rFonts w:ascii="Arial" w:hAnsi="Arial" w:cs="Arial"/>
          <w:color w:val="auto"/>
          <w:sz w:val="20"/>
          <w:szCs w:val="20"/>
          <w:lang w:val="en-US"/>
        </w:rPr>
        <w:t>.</w:t>
      </w:r>
      <w:proofErr w:type="gramEnd"/>
    </w:p>
    <w:p w:rsidR="00B4591F" w:rsidRDefault="00B4591F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</w:p>
    <w:p w:rsidR="003C191C" w:rsidRDefault="003C191C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b/>
          <w:color w:val="auto"/>
          <w:sz w:val="20"/>
          <w:szCs w:val="20"/>
          <w:lang w:val="en-US"/>
        </w:rPr>
      </w:pP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 xml:space="preserve">Imagen </w:t>
      </w:r>
      <w:r>
        <w:rPr>
          <w:rFonts w:ascii="Arial" w:hAnsi="Arial" w:cs="Arial"/>
          <w:b/>
          <w:color w:val="auto"/>
          <w:sz w:val="20"/>
          <w:szCs w:val="20"/>
          <w:lang w:val="en-US"/>
        </w:rPr>
        <w:t>1</w:t>
      </w:r>
      <w:r w:rsidRPr="00CF6EF2">
        <w:rPr>
          <w:rFonts w:ascii="Arial" w:hAnsi="Arial" w:cs="Arial"/>
          <w:b/>
          <w:color w:val="auto"/>
          <w:sz w:val="20"/>
          <w:szCs w:val="20"/>
          <w:lang w:val="en-US"/>
        </w:rPr>
        <w:t>:</w:t>
      </w:r>
    </w:p>
    <w:p w:rsidR="003C191C" w:rsidRPr="00373D44" w:rsidRDefault="006B5423" w:rsidP="003C191C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US"/>
        </w:rPr>
      </w:pPr>
      <w:r>
        <w:rPr>
          <w:rFonts w:ascii="Arial" w:hAnsi="Arial"/>
          <w:noProof/>
          <w:color w:val="auto"/>
          <w:sz w:val="20"/>
          <w:szCs w:val="20"/>
        </w:rPr>
        <w:drawing>
          <wp:inline distT="0" distB="0" distL="0" distR="0">
            <wp:extent cx="3209925" cy="2409825"/>
            <wp:effectExtent l="0" t="0" r="9525" b="9525"/>
            <wp:docPr id="3" name="Grafik 3" descr="PipePatrol_2019_72dpi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pePatrol_2019_72dpi_RG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409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E2A27" w:rsidRDefault="003C191C" w:rsidP="008718E5">
      <w:pPr>
        <w:rPr>
          <w:rFonts w:ascii="Arial" w:hAnsi="Arial" w:cs="Arial"/>
          <w:color w:val="auto"/>
          <w:sz w:val="20"/>
          <w:szCs w:val="20"/>
          <w:lang w:val="en-GB"/>
        </w:rPr>
      </w:pPr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 xml:space="preserve">Pie de </w:t>
      </w:r>
      <w:proofErr w:type="spellStart"/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>foto</w:t>
      </w:r>
      <w:proofErr w:type="spellEnd"/>
      <w:r w:rsidRPr="001C4284">
        <w:rPr>
          <w:rFonts w:ascii="Arial" w:hAnsi="Arial" w:cs="Arial"/>
          <w:b/>
          <w:color w:val="auto"/>
          <w:sz w:val="20"/>
          <w:szCs w:val="20"/>
          <w:lang w:val="en-GB"/>
        </w:rPr>
        <w:t>:</w:t>
      </w:r>
      <w:r w:rsidRPr="001C4284">
        <w:rPr>
          <w:rFonts w:ascii="Arial" w:hAnsi="Arial" w:cs="Arial"/>
          <w:color w:val="auto"/>
          <w:sz w:val="20"/>
          <w:szCs w:val="20"/>
          <w:lang w:val="en-GB"/>
        </w:rPr>
        <w:t xml:space="preserve"> </w:t>
      </w:r>
      <w:proofErr w:type="spellStart"/>
      <w:r w:rsidR="006D0A2A" w:rsidRPr="006D0A2A">
        <w:rPr>
          <w:rFonts w:ascii="Arial" w:hAnsi="Arial" w:cs="Arial"/>
          <w:sz w:val="20"/>
          <w:szCs w:val="20"/>
          <w:lang w:val="en-GB"/>
        </w:rPr>
        <w:t>PipePatrol</w:t>
      </w:r>
      <w:proofErr w:type="spellEnd"/>
      <w:r w:rsidR="006D0A2A" w:rsidRPr="006D0A2A">
        <w:rPr>
          <w:rFonts w:ascii="Arial" w:hAnsi="Arial" w:cs="Arial"/>
          <w:sz w:val="20"/>
          <w:szCs w:val="20"/>
          <w:lang w:val="en-GB"/>
        </w:rPr>
        <w:t xml:space="preserve">: </w:t>
      </w:r>
      <w:proofErr w:type="spellStart"/>
      <w:r w:rsidR="006D0A2A" w:rsidRPr="006D0A2A">
        <w:rPr>
          <w:rFonts w:ascii="Arial" w:hAnsi="Arial" w:cs="Arial"/>
          <w:sz w:val="20"/>
          <w:szCs w:val="20"/>
          <w:lang w:val="en-GB"/>
        </w:rPr>
        <w:t>soluciones</w:t>
      </w:r>
      <w:proofErr w:type="spellEnd"/>
      <w:r w:rsidR="006D0A2A"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6D0A2A" w:rsidRPr="006D0A2A">
        <w:rPr>
          <w:rFonts w:ascii="Arial" w:hAnsi="Arial" w:cs="Arial"/>
          <w:sz w:val="20"/>
          <w:szCs w:val="20"/>
          <w:lang w:val="en-GB"/>
        </w:rPr>
        <w:t>innovadoras</w:t>
      </w:r>
      <w:proofErr w:type="spellEnd"/>
      <w:r w:rsidR="006D0A2A" w:rsidRPr="006D0A2A">
        <w:rPr>
          <w:rFonts w:ascii="Arial" w:hAnsi="Arial" w:cs="Arial"/>
          <w:sz w:val="20"/>
          <w:szCs w:val="20"/>
          <w:lang w:val="en-GB"/>
        </w:rPr>
        <w:t xml:space="preserve"> para </w:t>
      </w:r>
      <w:proofErr w:type="spellStart"/>
      <w:r w:rsidR="006D0A2A" w:rsidRPr="006D0A2A">
        <w:rPr>
          <w:rFonts w:ascii="Arial" w:hAnsi="Arial" w:cs="Arial"/>
          <w:sz w:val="20"/>
          <w:szCs w:val="20"/>
          <w:lang w:val="en-GB"/>
        </w:rPr>
        <w:t>una</w:t>
      </w:r>
      <w:proofErr w:type="spellEnd"/>
      <w:r w:rsidR="006D0A2A"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r w:rsidR="006D0A2A" w:rsidRPr="006D0A2A">
        <w:rPr>
          <w:rFonts w:ascii="Arial" w:hAnsi="Arial" w:cs="Arial"/>
          <w:sz w:val="20"/>
          <w:szCs w:val="20"/>
          <w:lang w:val="en-GB"/>
        </w:rPr>
        <w:t>gestión</w:t>
      </w:r>
      <w:proofErr w:type="spellEnd"/>
      <w:r w:rsidR="006D0A2A" w:rsidRPr="006D0A2A">
        <w:rPr>
          <w:rFonts w:ascii="Arial" w:hAnsi="Arial" w:cs="Arial"/>
          <w:sz w:val="20"/>
          <w:szCs w:val="20"/>
          <w:lang w:val="en-GB"/>
        </w:rPr>
        <w:t xml:space="preserve"> de </w:t>
      </w:r>
      <w:proofErr w:type="spellStart"/>
      <w:r w:rsidR="006D0A2A" w:rsidRPr="006D0A2A">
        <w:rPr>
          <w:rFonts w:ascii="Arial" w:hAnsi="Arial" w:cs="Arial"/>
          <w:sz w:val="20"/>
          <w:szCs w:val="20"/>
          <w:lang w:val="en-GB"/>
        </w:rPr>
        <w:t>tuberías</w:t>
      </w:r>
      <w:proofErr w:type="spellEnd"/>
      <w:r w:rsidR="006D0A2A" w:rsidRPr="006D0A2A">
        <w:rPr>
          <w:rFonts w:ascii="Arial" w:hAnsi="Arial" w:cs="Arial"/>
          <w:sz w:val="20"/>
          <w:szCs w:val="20"/>
          <w:lang w:val="en-GB"/>
        </w:rPr>
        <w:t xml:space="preserve"> </w:t>
      </w:r>
      <w:proofErr w:type="spellStart"/>
      <w:proofErr w:type="gramStart"/>
      <w:r w:rsidR="006D0A2A" w:rsidRPr="006D0A2A">
        <w:rPr>
          <w:rFonts w:ascii="Arial" w:hAnsi="Arial" w:cs="Arial"/>
          <w:sz w:val="20"/>
          <w:szCs w:val="20"/>
          <w:lang w:val="en-GB"/>
        </w:rPr>
        <w:t>segura</w:t>
      </w:r>
      <w:proofErr w:type="spellEnd"/>
      <w:proofErr w:type="gramEnd"/>
      <w:r w:rsidR="006D0A2A" w:rsidRPr="006D0A2A">
        <w:rPr>
          <w:rFonts w:ascii="Arial" w:hAnsi="Arial" w:cs="Arial"/>
          <w:sz w:val="20"/>
          <w:szCs w:val="20"/>
          <w:lang w:val="en-GB"/>
        </w:rPr>
        <w:t xml:space="preserve"> y </w:t>
      </w:r>
      <w:proofErr w:type="spellStart"/>
      <w:r w:rsidR="006D0A2A" w:rsidRPr="006D0A2A">
        <w:rPr>
          <w:rFonts w:ascii="Arial" w:hAnsi="Arial" w:cs="Arial"/>
          <w:sz w:val="20"/>
          <w:szCs w:val="20"/>
          <w:lang w:val="en-GB"/>
        </w:rPr>
        <w:t>eficiente</w:t>
      </w:r>
      <w:proofErr w:type="spellEnd"/>
    </w:p>
    <w:p w:rsidR="005F6526" w:rsidRPr="001C4284" w:rsidRDefault="005F6526" w:rsidP="00B4591F">
      <w:pPr>
        <w:adjustRightInd w:val="0"/>
        <w:spacing w:line="288" w:lineRule="auto"/>
        <w:ind w:right="495"/>
        <w:jc w:val="both"/>
        <w:rPr>
          <w:rFonts w:ascii="Arial" w:hAnsi="Arial" w:cs="Arial"/>
          <w:color w:val="auto"/>
          <w:sz w:val="20"/>
          <w:szCs w:val="20"/>
          <w:lang w:val="en-GB"/>
        </w:rPr>
      </w:pPr>
    </w:p>
    <w:p w:rsidR="00384328" w:rsidRPr="00527772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 w:rsidRPr="00527772">
        <w:rPr>
          <w:rFonts w:ascii="Arial" w:hAnsi="Arial" w:cs="Arial"/>
          <w:sz w:val="20"/>
          <w:szCs w:val="20"/>
        </w:rPr>
        <w:t>Publicado</w:t>
      </w:r>
      <w:proofErr w:type="spellEnd"/>
      <w:r w:rsidRPr="00527772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527772">
        <w:rPr>
          <w:rFonts w:ascii="Arial" w:hAnsi="Arial" w:cs="Arial"/>
          <w:sz w:val="20"/>
          <w:szCs w:val="20"/>
        </w:rPr>
        <w:t>por</w:t>
      </w:r>
      <w:proofErr w:type="spellEnd"/>
      <w:r w:rsidRPr="00527772">
        <w:rPr>
          <w:rFonts w:ascii="Arial" w:hAnsi="Arial" w:cs="Arial"/>
          <w:sz w:val="20"/>
          <w:szCs w:val="20"/>
        </w:rPr>
        <w:t>: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KROHNE Messtechnik GmbH 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Ludwig-</w:t>
      </w:r>
      <w:proofErr w:type="spellStart"/>
      <w:r>
        <w:rPr>
          <w:rFonts w:ascii="Arial" w:hAnsi="Arial" w:cs="Arial"/>
          <w:sz w:val="20"/>
          <w:szCs w:val="20"/>
        </w:rPr>
        <w:t>Krohne</w:t>
      </w:r>
      <w:proofErr w:type="spellEnd"/>
      <w:r>
        <w:rPr>
          <w:rFonts w:ascii="Arial" w:hAnsi="Arial" w:cs="Arial"/>
          <w:sz w:val="20"/>
          <w:szCs w:val="20"/>
        </w:rPr>
        <w:t>-Str. 5</w:t>
      </w:r>
    </w:p>
    <w:p w:rsidR="00384328" w:rsidRPr="002338B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47058 Duisburg</w:t>
      </w:r>
    </w:p>
    <w:p w:rsidR="00384328" w:rsidRPr="002338B7" w:rsidRDefault="006B5423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  <w:hyperlink r:id="rId10" w:history="1">
        <w:r w:rsidR="00384328">
          <w:rPr>
            <w:rStyle w:val="Hyperlink"/>
            <w:rFonts w:ascii="Arial" w:hAnsi="Arial" w:cs="Arial"/>
            <w:sz w:val="20"/>
            <w:szCs w:val="20"/>
          </w:rPr>
          <w:t>www.krohne.com</w:t>
        </w:r>
      </w:hyperlink>
    </w:p>
    <w:p w:rsidR="00384328" w:rsidRPr="002338B7" w:rsidRDefault="00384328" w:rsidP="00384328">
      <w:pPr>
        <w:adjustRightInd w:val="0"/>
        <w:spacing w:line="288" w:lineRule="auto"/>
        <w:rPr>
          <w:rFonts w:ascii="Arial" w:hAnsi="Arial" w:cs="Arial"/>
          <w:sz w:val="20"/>
          <w:szCs w:val="20"/>
        </w:rPr>
      </w:pPr>
    </w:p>
    <w:p w:rsidR="00384328" w:rsidRPr="00BD38E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Contacto</w:t>
      </w:r>
      <w:proofErr w:type="spellEnd"/>
      <w:r>
        <w:rPr>
          <w:rFonts w:ascii="Arial" w:hAnsi="Arial" w:cs="Arial"/>
          <w:sz w:val="20"/>
          <w:szCs w:val="20"/>
        </w:rPr>
        <w:t xml:space="preserve"> de </w:t>
      </w:r>
      <w:proofErr w:type="spellStart"/>
      <w:r>
        <w:rPr>
          <w:rFonts w:ascii="Arial" w:hAnsi="Arial" w:cs="Arial"/>
          <w:sz w:val="20"/>
          <w:szCs w:val="20"/>
        </w:rPr>
        <w:t>prensa</w:t>
      </w:r>
      <w:proofErr w:type="spellEnd"/>
      <w:r>
        <w:rPr>
          <w:rFonts w:ascii="Arial" w:hAnsi="Arial" w:cs="Arial"/>
          <w:sz w:val="20"/>
          <w:szCs w:val="20"/>
        </w:rPr>
        <w:t xml:space="preserve">: </w:t>
      </w:r>
    </w:p>
    <w:p w:rsidR="00384328" w:rsidRPr="008D54A7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Jörg Holtmann, PR Manager</w:t>
      </w:r>
    </w:p>
    <w:p w:rsidR="00384328" w:rsidRPr="00F9628E" w:rsidRDefault="00384328" w:rsidP="00384328">
      <w:pPr>
        <w:spacing w:line="288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Tel: +49 203 301 4511</w:t>
      </w:r>
    </w:p>
    <w:p w:rsidR="00155AB6" w:rsidRPr="00384328" w:rsidRDefault="006B5423" w:rsidP="00384328">
      <w:pPr>
        <w:adjustRightInd w:val="0"/>
        <w:spacing w:line="288" w:lineRule="auto"/>
        <w:rPr>
          <w:szCs w:val="20"/>
        </w:rPr>
      </w:pPr>
      <w:hyperlink r:id="rId11" w:history="1">
        <w:r w:rsidR="00384328">
          <w:rPr>
            <w:rStyle w:val="Hyperlink"/>
            <w:rFonts w:ascii="Arial" w:hAnsi="Arial" w:cs="Arial"/>
            <w:sz w:val="20"/>
            <w:szCs w:val="20"/>
          </w:rPr>
          <w:t>j.holtmann@krohne.com</w:t>
        </w:r>
      </w:hyperlink>
    </w:p>
    <w:sectPr w:rsidR="00155AB6" w:rsidRPr="00384328" w:rsidSect="001C5060">
      <w:headerReference w:type="default" r:id="rId12"/>
      <w:footerReference w:type="default" r:id="rId13"/>
      <w:pgSz w:w="11906" w:h="16838" w:code="9"/>
      <w:pgMar w:top="2835" w:right="737" w:bottom="340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7EC5" w:rsidRDefault="00467EC5">
      <w:r>
        <w:separator/>
      </w:r>
    </w:p>
  </w:endnote>
  <w:endnote w:type="continuationSeparator" w:id="0">
    <w:p w:rsidR="00467EC5" w:rsidRDefault="00467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 Franklin Gothic BookCd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TC Franklin Gothic Med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7200"/>
      <w:gridCol w:w="2340"/>
    </w:tblGrid>
    <w:tr w:rsidR="00E31D6C" w:rsidRPr="00545162" w:rsidTr="00545162">
      <w:trPr>
        <w:trHeight w:val="567"/>
      </w:trPr>
      <w:tc>
        <w:tcPr>
          <w:tcW w:w="7200" w:type="dxa"/>
          <w:shd w:val="clear" w:color="auto" w:fill="auto"/>
          <w:tcMar>
            <w:top w:w="113" w:type="dxa"/>
            <w:left w:w="0" w:type="dxa"/>
            <w:right w:w="0" w:type="dxa"/>
          </w:tcMar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rPr>
              <w:sz w:val="16"/>
              <w:szCs w:val="16"/>
            </w:rPr>
          </w:pPr>
        </w:p>
      </w:tc>
      <w:tc>
        <w:tcPr>
          <w:tcW w:w="2340" w:type="dxa"/>
          <w:shd w:val="clear" w:color="auto" w:fill="auto"/>
        </w:tcPr>
        <w:p w:rsidR="00E31D6C" w:rsidRPr="00545162" w:rsidRDefault="00E31D6C" w:rsidP="00545162">
          <w:pPr>
            <w:pStyle w:val="1CD-Body"/>
            <w:framePr w:wrap="auto" w:vAnchor="margin" w:hAnchor="text" w:yAlign="inline"/>
            <w:autoSpaceDE w:val="0"/>
            <w:autoSpaceDN w:val="0"/>
            <w:jc w:val="right"/>
            <w:rPr>
              <w:sz w:val="16"/>
              <w:szCs w:val="16"/>
            </w:rPr>
          </w:pP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6B5423">
            <w:rPr>
              <w:noProof/>
            </w:rPr>
            <w:t>2</w:t>
          </w:r>
          <w:r>
            <w:fldChar w:fldCharType="end"/>
          </w:r>
          <w:r>
            <w:rPr>
              <w:rStyle w:val="Seitenzahl"/>
              <w:rFonts w:cs="Arial"/>
              <w:sz w:val="16"/>
              <w:szCs w:val="16"/>
            </w:rPr>
            <w:t>/</w:t>
          </w:r>
          <w:fldSimple w:instr=" NUMPAGES ">
            <w:r w:rsidR="006B5423">
              <w:rPr>
                <w:noProof/>
              </w:rPr>
              <w:t>2</w:t>
            </w:r>
          </w:fldSimple>
        </w:p>
      </w:tc>
    </w:tr>
  </w:tbl>
  <w:p w:rsidR="00E31D6C" w:rsidRDefault="00E31D6C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7EC5" w:rsidRDefault="00467EC5">
      <w:r>
        <w:separator/>
      </w:r>
    </w:p>
  </w:footnote>
  <w:footnote w:type="continuationSeparator" w:id="0">
    <w:p w:rsidR="00467EC5" w:rsidRDefault="00467E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D6C" w:rsidRDefault="00E31D6C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6BEB7FF" wp14:editId="5DA5737F">
          <wp:simplePos x="0" y="0"/>
          <wp:positionH relativeFrom="column">
            <wp:posOffset>-367665</wp:posOffset>
          </wp:positionH>
          <wp:positionV relativeFrom="paragraph">
            <wp:posOffset>224155</wp:posOffset>
          </wp:positionV>
          <wp:extent cx="6840220" cy="306070"/>
          <wp:effectExtent l="0" t="0" r="0" b="0"/>
          <wp:wrapNone/>
          <wp:docPr id="2" name="Bild 2" descr="test balke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est balken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220" cy="3060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F4CC261" wp14:editId="2EC9C4A7">
              <wp:simplePos x="0" y="0"/>
              <wp:positionH relativeFrom="column">
                <wp:posOffset>6205220</wp:posOffset>
              </wp:positionH>
              <wp:positionV relativeFrom="paragraph">
                <wp:posOffset>1350010</wp:posOffset>
              </wp:positionV>
              <wp:extent cx="393065" cy="3543300"/>
              <wp:effectExtent l="4445" t="0" r="254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065" cy="3543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31D6C" w:rsidRDefault="00E31D6C" w:rsidP="00AA366C">
                          <w:pPr>
                            <w:pStyle w:val="1CDPressRelease"/>
                          </w:pPr>
                          <w:r>
                            <w:rPr>
                              <w:rFonts w:cs="Arial"/>
                              <w:lang w:val="en-US"/>
                            </w:rPr>
                            <w:t xml:space="preserve">Press Release </w:t>
                          </w:r>
                        </w:p>
                      </w:txbxContent>
                    </wps:txbx>
                    <wps:bodyPr rot="0" vert="vert270" wrap="square" lIns="91440" tIns="45720" rIns="9144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8.6pt;margin-top:106.3pt;width:30.95pt;height:27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" stroked="f" strokecolor="blue" strokeweight="0">
              <v:textbox style="layout-flow:vertical;mso-layout-flow-alt:bottom-to-top;mso-fit-shape-to-text:t" inset=",,,0">
                <w:txbxContent>
                  <w:p w:rsidR="00E31D6C" w:rsidRDefault="00E31D6C" w:rsidP="00AA366C">
                    <w:pPr>
                      <w:pStyle w:val="1CDPressRelease"/>
                    </w:pPr>
                    <w:r>
                      <w:rPr>
                        <w:rFonts w:cs="Arial"/>
                        <w:lang w:val="en-US"/>
                      </w:rPr>
                      <w:t xml:space="preserve">Press Release 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43295"/>
    <w:multiLevelType w:val="hybridMultilevel"/>
    <w:tmpl w:val="55C61B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865DC"/>
    <w:multiLevelType w:val="hybridMultilevel"/>
    <w:tmpl w:val="CB62E5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6510B0"/>
    <w:multiLevelType w:val="multilevel"/>
    <w:tmpl w:val="51A21E20"/>
    <w:lvl w:ilvl="0">
      <w:start w:val="1"/>
      <w:numFmt w:val="decimal"/>
      <w:pStyle w:val="berschrift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23511D11"/>
    <w:multiLevelType w:val="multilevel"/>
    <w:tmpl w:val="06787FDA"/>
    <w:styleLink w:val="DBBodybullet"/>
    <w:lvl w:ilvl="0">
      <w:numFmt w:val="bullet"/>
      <w:lvlText w:val=""/>
      <w:lvlJc w:val="left"/>
      <w:pPr>
        <w:tabs>
          <w:tab w:val="num" w:pos="227"/>
        </w:tabs>
      </w:pPr>
      <w:rPr>
        <w:rFonts w:ascii="Symbol" w:hAnsi="Symbol" w:cs="Symbol" w:hint="default"/>
        <w:color w:val="auto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272625DF"/>
    <w:multiLevelType w:val="hybridMultilevel"/>
    <w:tmpl w:val="300C87F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A2F0553"/>
    <w:multiLevelType w:val="hybridMultilevel"/>
    <w:tmpl w:val="D494E786"/>
    <w:lvl w:ilvl="0" w:tplc="7CE6DFF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3ADD3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B38307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B8EB28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7CA15E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B9CBF38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9CD56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9A6289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32DBD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E14F4D"/>
    <w:multiLevelType w:val="hybridMultilevel"/>
    <w:tmpl w:val="06AC41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6B557B"/>
    <w:multiLevelType w:val="hybridMultilevel"/>
    <w:tmpl w:val="3E440F16"/>
    <w:lvl w:ilvl="0" w:tplc="05A02D3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364AE9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70446738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5DA86C16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7D26602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E8606F98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BBCC191C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C1C65EE4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BB0E7F9A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>
    <w:nsid w:val="38926EEA"/>
    <w:multiLevelType w:val="hybridMultilevel"/>
    <w:tmpl w:val="3B2216A8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B95747A"/>
    <w:multiLevelType w:val="hybridMultilevel"/>
    <w:tmpl w:val="9DFC51FE"/>
    <w:lvl w:ilvl="0" w:tplc="D6364E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F48419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AE118E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22F0D6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D64EE4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33A14E6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0BC4A9C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9DC671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A26B77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8AF3316"/>
    <w:multiLevelType w:val="hybridMultilevel"/>
    <w:tmpl w:val="287EDE92"/>
    <w:lvl w:ilvl="0" w:tplc="2430AFE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920746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4944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D4CC6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96AC53E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608096A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0393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5B64B9C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990D9F0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1340DC1"/>
    <w:multiLevelType w:val="hybridMultilevel"/>
    <w:tmpl w:val="AE882C7A"/>
    <w:lvl w:ilvl="0" w:tplc="B8F4EBF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2B0354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21A7C7A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CCA6DA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1969734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E1070C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6AAA50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448FC04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F8E2D7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41B66FC"/>
    <w:multiLevelType w:val="hybridMultilevel"/>
    <w:tmpl w:val="49A82682"/>
    <w:lvl w:ilvl="0" w:tplc="9CA2A43A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8AF6C8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CB486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A2ADDC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8CDB1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40B68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3F2BF6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9662D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26CAA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78250CA"/>
    <w:multiLevelType w:val="hybridMultilevel"/>
    <w:tmpl w:val="35CAD732"/>
    <w:lvl w:ilvl="0" w:tplc="345C3C9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80864C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37000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0519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D6F8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982D8B0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A22076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760488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9025BF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4">
    <w:nsid w:val="5BB923C1"/>
    <w:multiLevelType w:val="hybridMultilevel"/>
    <w:tmpl w:val="CBF6187E"/>
    <w:lvl w:ilvl="0" w:tplc="FD507BA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2286A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3049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0AE7354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4EA532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1B2172E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78E5B9A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6BED94E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6249B96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2331CD8"/>
    <w:multiLevelType w:val="hybridMultilevel"/>
    <w:tmpl w:val="9AF2D966"/>
    <w:lvl w:ilvl="0" w:tplc="CAD60C3E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9CEFC2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64F9E6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ACC7A8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CDE1EEC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CC9284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AC44D96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48DD12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D961B22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4864015"/>
    <w:multiLevelType w:val="hybridMultilevel"/>
    <w:tmpl w:val="659699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74F1018"/>
    <w:multiLevelType w:val="hybridMultilevel"/>
    <w:tmpl w:val="11E832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0815DA"/>
    <w:multiLevelType w:val="hybridMultilevel"/>
    <w:tmpl w:val="13F2696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8073B9"/>
    <w:multiLevelType w:val="hybridMultilevel"/>
    <w:tmpl w:val="C82252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B7C4802"/>
    <w:multiLevelType w:val="hybridMultilevel"/>
    <w:tmpl w:val="77402DE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BF5EA6"/>
    <w:multiLevelType w:val="hybridMultilevel"/>
    <w:tmpl w:val="A3C6954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114037"/>
    <w:multiLevelType w:val="hybridMultilevel"/>
    <w:tmpl w:val="6324E8C0"/>
    <w:lvl w:ilvl="0" w:tplc="8DB6F4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34375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4EEC65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6965C6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402BB14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FC1CA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894D3AE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3AAD36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5BA7B7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3"/>
  </w:num>
  <w:num w:numId="3">
    <w:abstractNumId w:val="9"/>
  </w:num>
  <w:num w:numId="4">
    <w:abstractNumId w:val="10"/>
  </w:num>
  <w:num w:numId="5">
    <w:abstractNumId w:val="5"/>
  </w:num>
  <w:num w:numId="6">
    <w:abstractNumId w:val="14"/>
  </w:num>
  <w:num w:numId="7">
    <w:abstractNumId w:val="15"/>
  </w:num>
  <w:num w:numId="8">
    <w:abstractNumId w:val="11"/>
  </w:num>
  <w:num w:numId="9">
    <w:abstractNumId w:val="12"/>
  </w:num>
  <w:num w:numId="10">
    <w:abstractNumId w:val="6"/>
  </w:num>
  <w:num w:numId="11">
    <w:abstractNumId w:val="8"/>
  </w:num>
  <w:num w:numId="12">
    <w:abstractNumId w:val="18"/>
  </w:num>
  <w:num w:numId="13">
    <w:abstractNumId w:val="4"/>
  </w:num>
  <w:num w:numId="14">
    <w:abstractNumId w:val="0"/>
  </w:num>
  <w:num w:numId="15">
    <w:abstractNumId w:val="13"/>
  </w:num>
  <w:num w:numId="16">
    <w:abstractNumId w:val="7"/>
  </w:num>
  <w:num w:numId="17">
    <w:abstractNumId w:val="22"/>
  </w:num>
  <w:num w:numId="18">
    <w:abstractNumId w:val="17"/>
  </w:num>
  <w:num w:numId="19">
    <w:abstractNumId w:val="1"/>
  </w:num>
  <w:num w:numId="20">
    <w:abstractNumId w:val="20"/>
  </w:num>
  <w:num w:numId="21">
    <w:abstractNumId w:val="16"/>
  </w:num>
  <w:num w:numId="22">
    <w:abstractNumId w:val="19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617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6D2"/>
    <w:rsid w:val="00000D38"/>
    <w:rsid w:val="000030FD"/>
    <w:rsid w:val="00003C05"/>
    <w:rsid w:val="0000490F"/>
    <w:rsid w:val="000052A6"/>
    <w:rsid w:val="0000594C"/>
    <w:rsid w:val="0000699A"/>
    <w:rsid w:val="000103E9"/>
    <w:rsid w:val="00014BF0"/>
    <w:rsid w:val="00015BA7"/>
    <w:rsid w:val="00016553"/>
    <w:rsid w:val="000264AD"/>
    <w:rsid w:val="00026ED4"/>
    <w:rsid w:val="00031AC0"/>
    <w:rsid w:val="00032C4E"/>
    <w:rsid w:val="00034363"/>
    <w:rsid w:val="00034E2B"/>
    <w:rsid w:val="00036E95"/>
    <w:rsid w:val="000379FB"/>
    <w:rsid w:val="000418E1"/>
    <w:rsid w:val="00042BCA"/>
    <w:rsid w:val="0004350D"/>
    <w:rsid w:val="00043DFC"/>
    <w:rsid w:val="00044135"/>
    <w:rsid w:val="000441BE"/>
    <w:rsid w:val="00050C95"/>
    <w:rsid w:val="00051B49"/>
    <w:rsid w:val="0005645F"/>
    <w:rsid w:val="00056F8A"/>
    <w:rsid w:val="00057807"/>
    <w:rsid w:val="00057872"/>
    <w:rsid w:val="00057C9B"/>
    <w:rsid w:val="000602CE"/>
    <w:rsid w:val="000627F6"/>
    <w:rsid w:val="00062DD9"/>
    <w:rsid w:val="0006421A"/>
    <w:rsid w:val="000656C0"/>
    <w:rsid w:val="0006592C"/>
    <w:rsid w:val="000660D9"/>
    <w:rsid w:val="000672DB"/>
    <w:rsid w:val="00071177"/>
    <w:rsid w:val="000716D4"/>
    <w:rsid w:val="00071762"/>
    <w:rsid w:val="00071D55"/>
    <w:rsid w:val="0007437D"/>
    <w:rsid w:val="000744D8"/>
    <w:rsid w:val="00075F69"/>
    <w:rsid w:val="000765C3"/>
    <w:rsid w:val="00077C9D"/>
    <w:rsid w:val="00080478"/>
    <w:rsid w:val="00082ABD"/>
    <w:rsid w:val="00084215"/>
    <w:rsid w:val="000853F6"/>
    <w:rsid w:val="000855BA"/>
    <w:rsid w:val="000877EA"/>
    <w:rsid w:val="000928A0"/>
    <w:rsid w:val="000929FA"/>
    <w:rsid w:val="00093A5A"/>
    <w:rsid w:val="00094F73"/>
    <w:rsid w:val="000A0757"/>
    <w:rsid w:val="000A219A"/>
    <w:rsid w:val="000A2319"/>
    <w:rsid w:val="000A413F"/>
    <w:rsid w:val="000A6496"/>
    <w:rsid w:val="000B163C"/>
    <w:rsid w:val="000B59BC"/>
    <w:rsid w:val="000B71E7"/>
    <w:rsid w:val="000C248F"/>
    <w:rsid w:val="000C3008"/>
    <w:rsid w:val="000C33E3"/>
    <w:rsid w:val="000C45E4"/>
    <w:rsid w:val="000D056B"/>
    <w:rsid w:val="000D2D4C"/>
    <w:rsid w:val="000D2E2A"/>
    <w:rsid w:val="000D41AE"/>
    <w:rsid w:val="000D4750"/>
    <w:rsid w:val="000D51A7"/>
    <w:rsid w:val="000D6C7E"/>
    <w:rsid w:val="000E1775"/>
    <w:rsid w:val="000E426E"/>
    <w:rsid w:val="000E4805"/>
    <w:rsid w:val="000E6285"/>
    <w:rsid w:val="000F0095"/>
    <w:rsid w:val="000F056F"/>
    <w:rsid w:val="000F0D5C"/>
    <w:rsid w:val="000F0E6C"/>
    <w:rsid w:val="000F1B1A"/>
    <w:rsid w:val="000F2177"/>
    <w:rsid w:val="000F28A2"/>
    <w:rsid w:val="000F3018"/>
    <w:rsid w:val="000F3929"/>
    <w:rsid w:val="000F3BC7"/>
    <w:rsid w:val="000F3E33"/>
    <w:rsid w:val="000F3EF8"/>
    <w:rsid w:val="000F40AB"/>
    <w:rsid w:val="000F4A15"/>
    <w:rsid w:val="000F4D4B"/>
    <w:rsid w:val="000F668C"/>
    <w:rsid w:val="000F6D9C"/>
    <w:rsid w:val="000F7E73"/>
    <w:rsid w:val="00100B15"/>
    <w:rsid w:val="00102564"/>
    <w:rsid w:val="001045F7"/>
    <w:rsid w:val="001059FF"/>
    <w:rsid w:val="001075D7"/>
    <w:rsid w:val="00107852"/>
    <w:rsid w:val="001109DF"/>
    <w:rsid w:val="00111C14"/>
    <w:rsid w:val="00112FB2"/>
    <w:rsid w:val="001131ED"/>
    <w:rsid w:val="0011432A"/>
    <w:rsid w:val="0011529D"/>
    <w:rsid w:val="001173FF"/>
    <w:rsid w:val="00123B57"/>
    <w:rsid w:val="00124FFF"/>
    <w:rsid w:val="0012594C"/>
    <w:rsid w:val="0012617A"/>
    <w:rsid w:val="0012623A"/>
    <w:rsid w:val="00127519"/>
    <w:rsid w:val="00130BFC"/>
    <w:rsid w:val="00135A05"/>
    <w:rsid w:val="00136CA8"/>
    <w:rsid w:val="00137E90"/>
    <w:rsid w:val="0014124C"/>
    <w:rsid w:val="00143A0E"/>
    <w:rsid w:val="00143B37"/>
    <w:rsid w:val="0014656E"/>
    <w:rsid w:val="00147253"/>
    <w:rsid w:val="00151C05"/>
    <w:rsid w:val="00151F82"/>
    <w:rsid w:val="00153170"/>
    <w:rsid w:val="00154EAC"/>
    <w:rsid w:val="00155AB6"/>
    <w:rsid w:val="00155F55"/>
    <w:rsid w:val="00155F62"/>
    <w:rsid w:val="00157245"/>
    <w:rsid w:val="001606D2"/>
    <w:rsid w:val="00160AA6"/>
    <w:rsid w:val="00161BE5"/>
    <w:rsid w:val="0016466A"/>
    <w:rsid w:val="001659D3"/>
    <w:rsid w:val="00170597"/>
    <w:rsid w:val="001729E5"/>
    <w:rsid w:val="00172B7C"/>
    <w:rsid w:val="00173C39"/>
    <w:rsid w:val="001756D5"/>
    <w:rsid w:val="001757C8"/>
    <w:rsid w:val="001758B6"/>
    <w:rsid w:val="00176393"/>
    <w:rsid w:val="001770F2"/>
    <w:rsid w:val="00180913"/>
    <w:rsid w:val="00182FD2"/>
    <w:rsid w:val="00185876"/>
    <w:rsid w:val="00185F3A"/>
    <w:rsid w:val="00187151"/>
    <w:rsid w:val="00187374"/>
    <w:rsid w:val="00187FE7"/>
    <w:rsid w:val="001907BA"/>
    <w:rsid w:val="001913DE"/>
    <w:rsid w:val="00191400"/>
    <w:rsid w:val="00192150"/>
    <w:rsid w:val="001942C4"/>
    <w:rsid w:val="001A29BB"/>
    <w:rsid w:val="001A4528"/>
    <w:rsid w:val="001A6673"/>
    <w:rsid w:val="001B1CF7"/>
    <w:rsid w:val="001B2D6D"/>
    <w:rsid w:val="001B6D01"/>
    <w:rsid w:val="001B711A"/>
    <w:rsid w:val="001C0F3F"/>
    <w:rsid w:val="001C1E48"/>
    <w:rsid w:val="001C3197"/>
    <w:rsid w:val="001C4284"/>
    <w:rsid w:val="001C5060"/>
    <w:rsid w:val="001C5964"/>
    <w:rsid w:val="001C65DF"/>
    <w:rsid w:val="001C6EC6"/>
    <w:rsid w:val="001C7042"/>
    <w:rsid w:val="001C78EC"/>
    <w:rsid w:val="001D34F8"/>
    <w:rsid w:val="001D3789"/>
    <w:rsid w:val="001D5DC6"/>
    <w:rsid w:val="001D6475"/>
    <w:rsid w:val="001E1E26"/>
    <w:rsid w:val="001E6B03"/>
    <w:rsid w:val="001E772E"/>
    <w:rsid w:val="001F2D34"/>
    <w:rsid w:val="001F3C27"/>
    <w:rsid w:val="002003ED"/>
    <w:rsid w:val="00200FBC"/>
    <w:rsid w:val="002048CF"/>
    <w:rsid w:val="0021028B"/>
    <w:rsid w:val="00210DED"/>
    <w:rsid w:val="0021110B"/>
    <w:rsid w:val="002111BB"/>
    <w:rsid w:val="00211766"/>
    <w:rsid w:val="00211CA4"/>
    <w:rsid w:val="002120DA"/>
    <w:rsid w:val="00212A60"/>
    <w:rsid w:val="0021497B"/>
    <w:rsid w:val="00215498"/>
    <w:rsid w:val="00216722"/>
    <w:rsid w:val="002168FB"/>
    <w:rsid w:val="00222360"/>
    <w:rsid w:val="002243AD"/>
    <w:rsid w:val="00226A90"/>
    <w:rsid w:val="002313D5"/>
    <w:rsid w:val="0023310C"/>
    <w:rsid w:val="00235C34"/>
    <w:rsid w:val="0024053C"/>
    <w:rsid w:val="00242CD6"/>
    <w:rsid w:val="002433AD"/>
    <w:rsid w:val="0024635F"/>
    <w:rsid w:val="002471EC"/>
    <w:rsid w:val="00247BA3"/>
    <w:rsid w:val="002559E1"/>
    <w:rsid w:val="002567BA"/>
    <w:rsid w:val="002601BC"/>
    <w:rsid w:val="00261524"/>
    <w:rsid w:val="00261ED4"/>
    <w:rsid w:val="00261FEF"/>
    <w:rsid w:val="00263BDB"/>
    <w:rsid w:val="00265876"/>
    <w:rsid w:val="002658EE"/>
    <w:rsid w:val="00266613"/>
    <w:rsid w:val="002671B4"/>
    <w:rsid w:val="00267307"/>
    <w:rsid w:val="00270A0C"/>
    <w:rsid w:val="0027198F"/>
    <w:rsid w:val="00275176"/>
    <w:rsid w:val="0027675D"/>
    <w:rsid w:val="00277C28"/>
    <w:rsid w:val="00280B27"/>
    <w:rsid w:val="00280BBF"/>
    <w:rsid w:val="0028321E"/>
    <w:rsid w:val="002838A4"/>
    <w:rsid w:val="00285539"/>
    <w:rsid w:val="00285553"/>
    <w:rsid w:val="002861D9"/>
    <w:rsid w:val="002908D3"/>
    <w:rsid w:val="00290C47"/>
    <w:rsid w:val="00291510"/>
    <w:rsid w:val="002919C9"/>
    <w:rsid w:val="002926B4"/>
    <w:rsid w:val="00293C9E"/>
    <w:rsid w:val="00293EE9"/>
    <w:rsid w:val="0029569B"/>
    <w:rsid w:val="00296BB6"/>
    <w:rsid w:val="00296CD9"/>
    <w:rsid w:val="002A0C45"/>
    <w:rsid w:val="002A1765"/>
    <w:rsid w:val="002A2B41"/>
    <w:rsid w:val="002A42E7"/>
    <w:rsid w:val="002A5300"/>
    <w:rsid w:val="002A592D"/>
    <w:rsid w:val="002A5EA5"/>
    <w:rsid w:val="002A5EBA"/>
    <w:rsid w:val="002B1664"/>
    <w:rsid w:val="002B3874"/>
    <w:rsid w:val="002B39CA"/>
    <w:rsid w:val="002B6FC7"/>
    <w:rsid w:val="002C0E24"/>
    <w:rsid w:val="002D2BF4"/>
    <w:rsid w:val="002D2D53"/>
    <w:rsid w:val="002D554F"/>
    <w:rsid w:val="002D60C2"/>
    <w:rsid w:val="002E23EA"/>
    <w:rsid w:val="002E30F9"/>
    <w:rsid w:val="002E348E"/>
    <w:rsid w:val="002E3991"/>
    <w:rsid w:val="002E49BB"/>
    <w:rsid w:val="002E59DE"/>
    <w:rsid w:val="002F293F"/>
    <w:rsid w:val="002F50DA"/>
    <w:rsid w:val="002F6909"/>
    <w:rsid w:val="002F7E63"/>
    <w:rsid w:val="00300F14"/>
    <w:rsid w:val="00301335"/>
    <w:rsid w:val="00301C5C"/>
    <w:rsid w:val="00303B2A"/>
    <w:rsid w:val="003053EB"/>
    <w:rsid w:val="00310637"/>
    <w:rsid w:val="003106BA"/>
    <w:rsid w:val="003126D2"/>
    <w:rsid w:val="003132A5"/>
    <w:rsid w:val="00314C8D"/>
    <w:rsid w:val="00315E2A"/>
    <w:rsid w:val="00316E3E"/>
    <w:rsid w:val="00317839"/>
    <w:rsid w:val="0031796C"/>
    <w:rsid w:val="003179A2"/>
    <w:rsid w:val="00322AB1"/>
    <w:rsid w:val="00322DAC"/>
    <w:rsid w:val="00324F46"/>
    <w:rsid w:val="00327BC5"/>
    <w:rsid w:val="00330EFA"/>
    <w:rsid w:val="0033408D"/>
    <w:rsid w:val="003344FE"/>
    <w:rsid w:val="0033690A"/>
    <w:rsid w:val="00336D59"/>
    <w:rsid w:val="003371DD"/>
    <w:rsid w:val="00337EBD"/>
    <w:rsid w:val="00340382"/>
    <w:rsid w:val="003421E4"/>
    <w:rsid w:val="00342487"/>
    <w:rsid w:val="0034345D"/>
    <w:rsid w:val="00346DBA"/>
    <w:rsid w:val="003524D6"/>
    <w:rsid w:val="00352C54"/>
    <w:rsid w:val="00355AC9"/>
    <w:rsid w:val="00355DC0"/>
    <w:rsid w:val="0035637B"/>
    <w:rsid w:val="0035643F"/>
    <w:rsid w:val="0036338C"/>
    <w:rsid w:val="00363D6B"/>
    <w:rsid w:val="0036419D"/>
    <w:rsid w:val="003664B2"/>
    <w:rsid w:val="003704F5"/>
    <w:rsid w:val="00371ABA"/>
    <w:rsid w:val="003738ED"/>
    <w:rsid w:val="00373D44"/>
    <w:rsid w:val="003765CF"/>
    <w:rsid w:val="003767AC"/>
    <w:rsid w:val="0037737D"/>
    <w:rsid w:val="003840E6"/>
    <w:rsid w:val="00384328"/>
    <w:rsid w:val="003858AE"/>
    <w:rsid w:val="003859E8"/>
    <w:rsid w:val="00385D86"/>
    <w:rsid w:val="00386290"/>
    <w:rsid w:val="00386338"/>
    <w:rsid w:val="003902B6"/>
    <w:rsid w:val="0039064B"/>
    <w:rsid w:val="00390F35"/>
    <w:rsid w:val="00393939"/>
    <w:rsid w:val="0039411A"/>
    <w:rsid w:val="00395062"/>
    <w:rsid w:val="00395D0B"/>
    <w:rsid w:val="003961A6"/>
    <w:rsid w:val="003A029D"/>
    <w:rsid w:val="003A0D57"/>
    <w:rsid w:val="003A51CD"/>
    <w:rsid w:val="003A5D24"/>
    <w:rsid w:val="003A6BE4"/>
    <w:rsid w:val="003A79E2"/>
    <w:rsid w:val="003B1C11"/>
    <w:rsid w:val="003B5186"/>
    <w:rsid w:val="003B7D1D"/>
    <w:rsid w:val="003B7DB0"/>
    <w:rsid w:val="003C191C"/>
    <w:rsid w:val="003C3454"/>
    <w:rsid w:val="003C3B1B"/>
    <w:rsid w:val="003C3E31"/>
    <w:rsid w:val="003C652F"/>
    <w:rsid w:val="003D23C5"/>
    <w:rsid w:val="003D252A"/>
    <w:rsid w:val="003D493F"/>
    <w:rsid w:val="003D7920"/>
    <w:rsid w:val="003E210D"/>
    <w:rsid w:val="003E2E58"/>
    <w:rsid w:val="003E4CD9"/>
    <w:rsid w:val="003F2A23"/>
    <w:rsid w:val="003F64EE"/>
    <w:rsid w:val="0040057F"/>
    <w:rsid w:val="0040089E"/>
    <w:rsid w:val="00401568"/>
    <w:rsid w:val="00403EB3"/>
    <w:rsid w:val="00404826"/>
    <w:rsid w:val="00405323"/>
    <w:rsid w:val="00411762"/>
    <w:rsid w:val="00412B12"/>
    <w:rsid w:val="0042288C"/>
    <w:rsid w:val="00423683"/>
    <w:rsid w:val="00423BDE"/>
    <w:rsid w:val="004247C8"/>
    <w:rsid w:val="00425C2E"/>
    <w:rsid w:val="004344F2"/>
    <w:rsid w:val="004359AF"/>
    <w:rsid w:val="00442600"/>
    <w:rsid w:val="004474B6"/>
    <w:rsid w:val="00447576"/>
    <w:rsid w:val="00447894"/>
    <w:rsid w:val="00447FAF"/>
    <w:rsid w:val="0045053F"/>
    <w:rsid w:val="0045191B"/>
    <w:rsid w:val="00454509"/>
    <w:rsid w:val="00456591"/>
    <w:rsid w:val="004572CD"/>
    <w:rsid w:val="0046070A"/>
    <w:rsid w:val="00460B34"/>
    <w:rsid w:val="00461BF1"/>
    <w:rsid w:val="00461EA0"/>
    <w:rsid w:val="0046267E"/>
    <w:rsid w:val="004632D8"/>
    <w:rsid w:val="00463F6E"/>
    <w:rsid w:val="00464DFB"/>
    <w:rsid w:val="00466B7A"/>
    <w:rsid w:val="00467EC5"/>
    <w:rsid w:val="00473834"/>
    <w:rsid w:val="004745FE"/>
    <w:rsid w:val="00477037"/>
    <w:rsid w:val="00477AAB"/>
    <w:rsid w:val="00477FE0"/>
    <w:rsid w:val="0048081C"/>
    <w:rsid w:val="004831E3"/>
    <w:rsid w:val="00485ECC"/>
    <w:rsid w:val="00486AC4"/>
    <w:rsid w:val="00492419"/>
    <w:rsid w:val="00492AAE"/>
    <w:rsid w:val="00493CB8"/>
    <w:rsid w:val="00497C89"/>
    <w:rsid w:val="004A0BCB"/>
    <w:rsid w:val="004A0CC6"/>
    <w:rsid w:val="004A633C"/>
    <w:rsid w:val="004A6532"/>
    <w:rsid w:val="004A779B"/>
    <w:rsid w:val="004B0235"/>
    <w:rsid w:val="004B1BC8"/>
    <w:rsid w:val="004B226B"/>
    <w:rsid w:val="004B7792"/>
    <w:rsid w:val="004C25A8"/>
    <w:rsid w:val="004C3D57"/>
    <w:rsid w:val="004C4A0B"/>
    <w:rsid w:val="004C60A5"/>
    <w:rsid w:val="004C7370"/>
    <w:rsid w:val="004C7BDE"/>
    <w:rsid w:val="004D1605"/>
    <w:rsid w:val="004D40EE"/>
    <w:rsid w:val="004D55C9"/>
    <w:rsid w:val="004D64FE"/>
    <w:rsid w:val="004D6503"/>
    <w:rsid w:val="004E30C7"/>
    <w:rsid w:val="004E5B96"/>
    <w:rsid w:val="004E63CF"/>
    <w:rsid w:val="004F2E09"/>
    <w:rsid w:val="004F3027"/>
    <w:rsid w:val="004F598F"/>
    <w:rsid w:val="004F602F"/>
    <w:rsid w:val="004F68E1"/>
    <w:rsid w:val="00501263"/>
    <w:rsid w:val="0050259A"/>
    <w:rsid w:val="00502B11"/>
    <w:rsid w:val="00503315"/>
    <w:rsid w:val="00504AFB"/>
    <w:rsid w:val="0051109C"/>
    <w:rsid w:val="00511A25"/>
    <w:rsid w:val="0051255F"/>
    <w:rsid w:val="005149F1"/>
    <w:rsid w:val="005165A1"/>
    <w:rsid w:val="005174C9"/>
    <w:rsid w:val="00521708"/>
    <w:rsid w:val="00526FD1"/>
    <w:rsid w:val="00527772"/>
    <w:rsid w:val="00527B6D"/>
    <w:rsid w:val="00531B0B"/>
    <w:rsid w:val="0053211D"/>
    <w:rsid w:val="0053347A"/>
    <w:rsid w:val="0053542E"/>
    <w:rsid w:val="00536A3D"/>
    <w:rsid w:val="00536D58"/>
    <w:rsid w:val="00540ED3"/>
    <w:rsid w:val="00542595"/>
    <w:rsid w:val="00545162"/>
    <w:rsid w:val="005523C2"/>
    <w:rsid w:val="005549D5"/>
    <w:rsid w:val="005554D4"/>
    <w:rsid w:val="00556682"/>
    <w:rsid w:val="00560020"/>
    <w:rsid w:val="00562F49"/>
    <w:rsid w:val="0056565C"/>
    <w:rsid w:val="005665D5"/>
    <w:rsid w:val="00567BBE"/>
    <w:rsid w:val="00570735"/>
    <w:rsid w:val="005709D2"/>
    <w:rsid w:val="00573D16"/>
    <w:rsid w:val="00574151"/>
    <w:rsid w:val="005745A2"/>
    <w:rsid w:val="0057461E"/>
    <w:rsid w:val="005750D6"/>
    <w:rsid w:val="0057652B"/>
    <w:rsid w:val="005777A2"/>
    <w:rsid w:val="00577905"/>
    <w:rsid w:val="00577EDB"/>
    <w:rsid w:val="005807F1"/>
    <w:rsid w:val="0058253C"/>
    <w:rsid w:val="005838DB"/>
    <w:rsid w:val="00585B56"/>
    <w:rsid w:val="00585C0A"/>
    <w:rsid w:val="00586EAD"/>
    <w:rsid w:val="00595A4D"/>
    <w:rsid w:val="00596906"/>
    <w:rsid w:val="005A050F"/>
    <w:rsid w:val="005A059D"/>
    <w:rsid w:val="005A2D72"/>
    <w:rsid w:val="005A31D6"/>
    <w:rsid w:val="005A4CFC"/>
    <w:rsid w:val="005A614D"/>
    <w:rsid w:val="005A65A3"/>
    <w:rsid w:val="005A7F14"/>
    <w:rsid w:val="005B0060"/>
    <w:rsid w:val="005B0B38"/>
    <w:rsid w:val="005B1A1F"/>
    <w:rsid w:val="005B1C90"/>
    <w:rsid w:val="005B33D7"/>
    <w:rsid w:val="005B3611"/>
    <w:rsid w:val="005C0C7C"/>
    <w:rsid w:val="005C1214"/>
    <w:rsid w:val="005C23D4"/>
    <w:rsid w:val="005C26B7"/>
    <w:rsid w:val="005C4DB1"/>
    <w:rsid w:val="005C52D4"/>
    <w:rsid w:val="005C7B35"/>
    <w:rsid w:val="005D587C"/>
    <w:rsid w:val="005D5BC2"/>
    <w:rsid w:val="005D6DA6"/>
    <w:rsid w:val="005E5ADC"/>
    <w:rsid w:val="005E5E02"/>
    <w:rsid w:val="005F00A9"/>
    <w:rsid w:val="005F31A7"/>
    <w:rsid w:val="005F4A8F"/>
    <w:rsid w:val="005F5B22"/>
    <w:rsid w:val="005F5D7E"/>
    <w:rsid w:val="005F6526"/>
    <w:rsid w:val="005F7E5E"/>
    <w:rsid w:val="00600166"/>
    <w:rsid w:val="00600525"/>
    <w:rsid w:val="00600A50"/>
    <w:rsid w:val="00601EDA"/>
    <w:rsid w:val="00605646"/>
    <w:rsid w:val="006113B6"/>
    <w:rsid w:val="00614C7C"/>
    <w:rsid w:val="00615390"/>
    <w:rsid w:val="00616D4D"/>
    <w:rsid w:val="00617913"/>
    <w:rsid w:val="00624A61"/>
    <w:rsid w:val="0063614D"/>
    <w:rsid w:val="0064035C"/>
    <w:rsid w:val="00640827"/>
    <w:rsid w:val="00641D59"/>
    <w:rsid w:val="0064268E"/>
    <w:rsid w:val="006438EB"/>
    <w:rsid w:val="0064402F"/>
    <w:rsid w:val="00646335"/>
    <w:rsid w:val="006469F6"/>
    <w:rsid w:val="00651840"/>
    <w:rsid w:val="0065283D"/>
    <w:rsid w:val="0065292E"/>
    <w:rsid w:val="006529B8"/>
    <w:rsid w:val="00654476"/>
    <w:rsid w:val="00656789"/>
    <w:rsid w:val="0066067B"/>
    <w:rsid w:val="00661606"/>
    <w:rsid w:val="00662B4A"/>
    <w:rsid w:val="006635C8"/>
    <w:rsid w:val="006636E9"/>
    <w:rsid w:val="00664542"/>
    <w:rsid w:val="00666B14"/>
    <w:rsid w:val="006711CF"/>
    <w:rsid w:val="00671C43"/>
    <w:rsid w:val="00671FFE"/>
    <w:rsid w:val="00672EB9"/>
    <w:rsid w:val="0067417A"/>
    <w:rsid w:val="00680EA3"/>
    <w:rsid w:val="0068386E"/>
    <w:rsid w:val="00685A71"/>
    <w:rsid w:val="00687F3A"/>
    <w:rsid w:val="006924DD"/>
    <w:rsid w:val="006926F5"/>
    <w:rsid w:val="00692D1D"/>
    <w:rsid w:val="006942DF"/>
    <w:rsid w:val="0069597D"/>
    <w:rsid w:val="00695A19"/>
    <w:rsid w:val="00697124"/>
    <w:rsid w:val="006A08E3"/>
    <w:rsid w:val="006A09DC"/>
    <w:rsid w:val="006A0A28"/>
    <w:rsid w:val="006A0EC5"/>
    <w:rsid w:val="006A458F"/>
    <w:rsid w:val="006A5020"/>
    <w:rsid w:val="006B21E1"/>
    <w:rsid w:val="006B39EA"/>
    <w:rsid w:val="006B5423"/>
    <w:rsid w:val="006B6F5B"/>
    <w:rsid w:val="006C20FB"/>
    <w:rsid w:val="006C27AA"/>
    <w:rsid w:val="006C36CE"/>
    <w:rsid w:val="006C41E5"/>
    <w:rsid w:val="006C4ED6"/>
    <w:rsid w:val="006D05C5"/>
    <w:rsid w:val="006D09C0"/>
    <w:rsid w:val="006D09F6"/>
    <w:rsid w:val="006D0A2A"/>
    <w:rsid w:val="006D0ABD"/>
    <w:rsid w:val="006D1196"/>
    <w:rsid w:val="006E18BE"/>
    <w:rsid w:val="006E4B27"/>
    <w:rsid w:val="006E56AB"/>
    <w:rsid w:val="006E6E4C"/>
    <w:rsid w:val="006E7509"/>
    <w:rsid w:val="006F10D2"/>
    <w:rsid w:val="006F1F79"/>
    <w:rsid w:val="006F27F7"/>
    <w:rsid w:val="006F5819"/>
    <w:rsid w:val="006F7B91"/>
    <w:rsid w:val="00701A31"/>
    <w:rsid w:val="00701CA8"/>
    <w:rsid w:val="00701E64"/>
    <w:rsid w:val="00702B15"/>
    <w:rsid w:val="00702EA9"/>
    <w:rsid w:val="0070361B"/>
    <w:rsid w:val="0070439A"/>
    <w:rsid w:val="007071E0"/>
    <w:rsid w:val="00707EC0"/>
    <w:rsid w:val="007116F0"/>
    <w:rsid w:val="0071403E"/>
    <w:rsid w:val="00714EF0"/>
    <w:rsid w:val="007159EF"/>
    <w:rsid w:val="00717A53"/>
    <w:rsid w:val="00720904"/>
    <w:rsid w:val="00720F6F"/>
    <w:rsid w:val="007241CD"/>
    <w:rsid w:val="00724455"/>
    <w:rsid w:val="0072560E"/>
    <w:rsid w:val="00726C89"/>
    <w:rsid w:val="00726CA0"/>
    <w:rsid w:val="0072738E"/>
    <w:rsid w:val="00730314"/>
    <w:rsid w:val="00733180"/>
    <w:rsid w:val="007337CB"/>
    <w:rsid w:val="00733CF8"/>
    <w:rsid w:val="00734B26"/>
    <w:rsid w:val="00735716"/>
    <w:rsid w:val="0073729F"/>
    <w:rsid w:val="00746833"/>
    <w:rsid w:val="007503EF"/>
    <w:rsid w:val="00751AA5"/>
    <w:rsid w:val="00753205"/>
    <w:rsid w:val="00753E2C"/>
    <w:rsid w:val="00754032"/>
    <w:rsid w:val="00757B1B"/>
    <w:rsid w:val="00762E68"/>
    <w:rsid w:val="00763340"/>
    <w:rsid w:val="00767BE1"/>
    <w:rsid w:val="007700AB"/>
    <w:rsid w:val="007701B2"/>
    <w:rsid w:val="00771353"/>
    <w:rsid w:val="00774475"/>
    <w:rsid w:val="00775817"/>
    <w:rsid w:val="00777D9A"/>
    <w:rsid w:val="007805CD"/>
    <w:rsid w:val="007809CF"/>
    <w:rsid w:val="00780CB3"/>
    <w:rsid w:val="00781164"/>
    <w:rsid w:val="0078530B"/>
    <w:rsid w:val="0079078D"/>
    <w:rsid w:val="00790DB7"/>
    <w:rsid w:val="00790EC9"/>
    <w:rsid w:val="00792621"/>
    <w:rsid w:val="00796828"/>
    <w:rsid w:val="007A0833"/>
    <w:rsid w:val="007A265B"/>
    <w:rsid w:val="007A2797"/>
    <w:rsid w:val="007A3DC9"/>
    <w:rsid w:val="007A3E84"/>
    <w:rsid w:val="007A4644"/>
    <w:rsid w:val="007A6D7D"/>
    <w:rsid w:val="007B01BF"/>
    <w:rsid w:val="007B1074"/>
    <w:rsid w:val="007B10BE"/>
    <w:rsid w:val="007B371D"/>
    <w:rsid w:val="007B3953"/>
    <w:rsid w:val="007B3CB2"/>
    <w:rsid w:val="007B5175"/>
    <w:rsid w:val="007B5C48"/>
    <w:rsid w:val="007C0F41"/>
    <w:rsid w:val="007C1C70"/>
    <w:rsid w:val="007C4AB6"/>
    <w:rsid w:val="007D0644"/>
    <w:rsid w:val="007D0EEE"/>
    <w:rsid w:val="007D2075"/>
    <w:rsid w:val="007D531C"/>
    <w:rsid w:val="007D5F38"/>
    <w:rsid w:val="007D6086"/>
    <w:rsid w:val="007D7F07"/>
    <w:rsid w:val="007E21BF"/>
    <w:rsid w:val="007E2645"/>
    <w:rsid w:val="007E35DE"/>
    <w:rsid w:val="007E454A"/>
    <w:rsid w:val="007E4634"/>
    <w:rsid w:val="007E4701"/>
    <w:rsid w:val="007F143F"/>
    <w:rsid w:val="007F1633"/>
    <w:rsid w:val="007F1E72"/>
    <w:rsid w:val="007F1FB0"/>
    <w:rsid w:val="007F5830"/>
    <w:rsid w:val="007F5B8B"/>
    <w:rsid w:val="007F5C39"/>
    <w:rsid w:val="007F5E7A"/>
    <w:rsid w:val="007F6A0C"/>
    <w:rsid w:val="007F74DC"/>
    <w:rsid w:val="007F7F6C"/>
    <w:rsid w:val="008013BF"/>
    <w:rsid w:val="00801A7C"/>
    <w:rsid w:val="00806508"/>
    <w:rsid w:val="00812C80"/>
    <w:rsid w:val="008137DD"/>
    <w:rsid w:val="008142F1"/>
    <w:rsid w:val="00817A21"/>
    <w:rsid w:val="00821744"/>
    <w:rsid w:val="0082441E"/>
    <w:rsid w:val="00824DA6"/>
    <w:rsid w:val="00826945"/>
    <w:rsid w:val="00827C89"/>
    <w:rsid w:val="00827CF3"/>
    <w:rsid w:val="00827EC0"/>
    <w:rsid w:val="00830345"/>
    <w:rsid w:val="00830DF1"/>
    <w:rsid w:val="0083260C"/>
    <w:rsid w:val="00834133"/>
    <w:rsid w:val="00836F49"/>
    <w:rsid w:val="008372CA"/>
    <w:rsid w:val="00840928"/>
    <w:rsid w:val="0084341C"/>
    <w:rsid w:val="0084455A"/>
    <w:rsid w:val="00844FE3"/>
    <w:rsid w:val="00846381"/>
    <w:rsid w:val="00847876"/>
    <w:rsid w:val="0085014F"/>
    <w:rsid w:val="00850ECB"/>
    <w:rsid w:val="00852D73"/>
    <w:rsid w:val="00854904"/>
    <w:rsid w:val="00855691"/>
    <w:rsid w:val="0085583F"/>
    <w:rsid w:val="00870B85"/>
    <w:rsid w:val="008718E5"/>
    <w:rsid w:val="0087279C"/>
    <w:rsid w:val="00877300"/>
    <w:rsid w:val="008807A0"/>
    <w:rsid w:val="008815E1"/>
    <w:rsid w:val="008816DE"/>
    <w:rsid w:val="00884F08"/>
    <w:rsid w:val="008854C4"/>
    <w:rsid w:val="00885774"/>
    <w:rsid w:val="008867BC"/>
    <w:rsid w:val="008868F0"/>
    <w:rsid w:val="0089382F"/>
    <w:rsid w:val="00893F99"/>
    <w:rsid w:val="00894640"/>
    <w:rsid w:val="00895DD8"/>
    <w:rsid w:val="008977EC"/>
    <w:rsid w:val="008A1174"/>
    <w:rsid w:val="008A125A"/>
    <w:rsid w:val="008A253E"/>
    <w:rsid w:val="008A31A5"/>
    <w:rsid w:val="008A5060"/>
    <w:rsid w:val="008A5EA6"/>
    <w:rsid w:val="008A5F25"/>
    <w:rsid w:val="008A7757"/>
    <w:rsid w:val="008B00D2"/>
    <w:rsid w:val="008B0151"/>
    <w:rsid w:val="008B4919"/>
    <w:rsid w:val="008B5EEA"/>
    <w:rsid w:val="008C178A"/>
    <w:rsid w:val="008C1EC0"/>
    <w:rsid w:val="008C36BE"/>
    <w:rsid w:val="008C4B8F"/>
    <w:rsid w:val="008C56BF"/>
    <w:rsid w:val="008D0026"/>
    <w:rsid w:val="008D06F2"/>
    <w:rsid w:val="008D54A7"/>
    <w:rsid w:val="008D5EF3"/>
    <w:rsid w:val="008D7205"/>
    <w:rsid w:val="008D777C"/>
    <w:rsid w:val="008E04DD"/>
    <w:rsid w:val="008E2625"/>
    <w:rsid w:val="008E41C5"/>
    <w:rsid w:val="008E4399"/>
    <w:rsid w:val="008E454A"/>
    <w:rsid w:val="008E490E"/>
    <w:rsid w:val="008E5EEB"/>
    <w:rsid w:val="008E6845"/>
    <w:rsid w:val="008E6F44"/>
    <w:rsid w:val="008F4E7A"/>
    <w:rsid w:val="008F63EB"/>
    <w:rsid w:val="0090001C"/>
    <w:rsid w:val="009010C0"/>
    <w:rsid w:val="0090300B"/>
    <w:rsid w:val="0090372F"/>
    <w:rsid w:val="009037E0"/>
    <w:rsid w:val="009041D8"/>
    <w:rsid w:val="0090431C"/>
    <w:rsid w:val="009060F5"/>
    <w:rsid w:val="00915D2E"/>
    <w:rsid w:val="00916976"/>
    <w:rsid w:val="009208A9"/>
    <w:rsid w:val="00920B8D"/>
    <w:rsid w:val="00921BFD"/>
    <w:rsid w:val="00924B21"/>
    <w:rsid w:val="009279CB"/>
    <w:rsid w:val="00930201"/>
    <w:rsid w:val="00932330"/>
    <w:rsid w:val="00934641"/>
    <w:rsid w:val="00935A3C"/>
    <w:rsid w:val="009360A9"/>
    <w:rsid w:val="00936F34"/>
    <w:rsid w:val="00937A9E"/>
    <w:rsid w:val="009401E7"/>
    <w:rsid w:val="0094031D"/>
    <w:rsid w:val="0094199B"/>
    <w:rsid w:val="00941ECF"/>
    <w:rsid w:val="00953D20"/>
    <w:rsid w:val="00962FA6"/>
    <w:rsid w:val="00963E95"/>
    <w:rsid w:val="00965F8B"/>
    <w:rsid w:val="00966F86"/>
    <w:rsid w:val="00967A0F"/>
    <w:rsid w:val="00972AA1"/>
    <w:rsid w:val="00972AE2"/>
    <w:rsid w:val="00972CC8"/>
    <w:rsid w:val="0097300C"/>
    <w:rsid w:val="009738D9"/>
    <w:rsid w:val="00976387"/>
    <w:rsid w:val="009779AA"/>
    <w:rsid w:val="0098441C"/>
    <w:rsid w:val="00984C32"/>
    <w:rsid w:val="00986864"/>
    <w:rsid w:val="00993C45"/>
    <w:rsid w:val="00997363"/>
    <w:rsid w:val="009979FE"/>
    <w:rsid w:val="00997F5F"/>
    <w:rsid w:val="009A0630"/>
    <w:rsid w:val="009A2103"/>
    <w:rsid w:val="009A53E5"/>
    <w:rsid w:val="009A7F76"/>
    <w:rsid w:val="009B2359"/>
    <w:rsid w:val="009B36DD"/>
    <w:rsid w:val="009B3E0F"/>
    <w:rsid w:val="009B7013"/>
    <w:rsid w:val="009C0BA9"/>
    <w:rsid w:val="009C12FB"/>
    <w:rsid w:val="009C1ED5"/>
    <w:rsid w:val="009C21E5"/>
    <w:rsid w:val="009C3E8F"/>
    <w:rsid w:val="009D093E"/>
    <w:rsid w:val="009D10F3"/>
    <w:rsid w:val="009D25FF"/>
    <w:rsid w:val="009D3682"/>
    <w:rsid w:val="009E092A"/>
    <w:rsid w:val="009E1EBD"/>
    <w:rsid w:val="009E2394"/>
    <w:rsid w:val="009E3A17"/>
    <w:rsid w:val="009E3A93"/>
    <w:rsid w:val="009E4A3D"/>
    <w:rsid w:val="009E4D3D"/>
    <w:rsid w:val="009E4D63"/>
    <w:rsid w:val="009E55B7"/>
    <w:rsid w:val="009E5BF6"/>
    <w:rsid w:val="009E66B0"/>
    <w:rsid w:val="009E7F85"/>
    <w:rsid w:val="009F5F08"/>
    <w:rsid w:val="00A00803"/>
    <w:rsid w:val="00A046B1"/>
    <w:rsid w:val="00A04C8F"/>
    <w:rsid w:val="00A0529C"/>
    <w:rsid w:val="00A060E5"/>
    <w:rsid w:val="00A105AC"/>
    <w:rsid w:val="00A10CDD"/>
    <w:rsid w:val="00A14B26"/>
    <w:rsid w:val="00A1609C"/>
    <w:rsid w:val="00A16DD5"/>
    <w:rsid w:val="00A207EF"/>
    <w:rsid w:val="00A2199F"/>
    <w:rsid w:val="00A21D35"/>
    <w:rsid w:val="00A221CE"/>
    <w:rsid w:val="00A255CF"/>
    <w:rsid w:val="00A258B0"/>
    <w:rsid w:val="00A27118"/>
    <w:rsid w:val="00A30DAB"/>
    <w:rsid w:val="00A31FFB"/>
    <w:rsid w:val="00A34CE4"/>
    <w:rsid w:val="00A35D07"/>
    <w:rsid w:val="00A4013A"/>
    <w:rsid w:val="00A40823"/>
    <w:rsid w:val="00A42DC8"/>
    <w:rsid w:val="00A4531F"/>
    <w:rsid w:val="00A46669"/>
    <w:rsid w:val="00A478E1"/>
    <w:rsid w:val="00A5166C"/>
    <w:rsid w:val="00A51FE5"/>
    <w:rsid w:val="00A53917"/>
    <w:rsid w:val="00A53B76"/>
    <w:rsid w:val="00A54240"/>
    <w:rsid w:val="00A61B40"/>
    <w:rsid w:val="00A62293"/>
    <w:rsid w:val="00A62507"/>
    <w:rsid w:val="00A6397E"/>
    <w:rsid w:val="00A64709"/>
    <w:rsid w:val="00A66EE1"/>
    <w:rsid w:val="00A70BEB"/>
    <w:rsid w:val="00A734B6"/>
    <w:rsid w:val="00A73720"/>
    <w:rsid w:val="00A73EE5"/>
    <w:rsid w:val="00A74E3C"/>
    <w:rsid w:val="00A77548"/>
    <w:rsid w:val="00A77BAE"/>
    <w:rsid w:val="00A80813"/>
    <w:rsid w:val="00A8096C"/>
    <w:rsid w:val="00A831DC"/>
    <w:rsid w:val="00A837AC"/>
    <w:rsid w:val="00A83B99"/>
    <w:rsid w:val="00A93DCB"/>
    <w:rsid w:val="00AA06CF"/>
    <w:rsid w:val="00AA0E9C"/>
    <w:rsid w:val="00AA366C"/>
    <w:rsid w:val="00AA46BD"/>
    <w:rsid w:val="00AA4C71"/>
    <w:rsid w:val="00AA6E0A"/>
    <w:rsid w:val="00AB01ED"/>
    <w:rsid w:val="00AB0C20"/>
    <w:rsid w:val="00AB0E3A"/>
    <w:rsid w:val="00AB1B54"/>
    <w:rsid w:val="00AB5874"/>
    <w:rsid w:val="00AB593F"/>
    <w:rsid w:val="00AB5D5B"/>
    <w:rsid w:val="00AB714D"/>
    <w:rsid w:val="00AC02C6"/>
    <w:rsid w:val="00AC0D6C"/>
    <w:rsid w:val="00AC30F3"/>
    <w:rsid w:val="00AC3AB8"/>
    <w:rsid w:val="00AC4BDF"/>
    <w:rsid w:val="00AC51B7"/>
    <w:rsid w:val="00AC6CFF"/>
    <w:rsid w:val="00AC743B"/>
    <w:rsid w:val="00AD480B"/>
    <w:rsid w:val="00AD527D"/>
    <w:rsid w:val="00AD52C7"/>
    <w:rsid w:val="00AD6582"/>
    <w:rsid w:val="00AD779C"/>
    <w:rsid w:val="00AE1645"/>
    <w:rsid w:val="00AE30C4"/>
    <w:rsid w:val="00AE4514"/>
    <w:rsid w:val="00AE6A8D"/>
    <w:rsid w:val="00AE7D30"/>
    <w:rsid w:val="00AF3B2E"/>
    <w:rsid w:val="00B0059C"/>
    <w:rsid w:val="00B00804"/>
    <w:rsid w:val="00B01C55"/>
    <w:rsid w:val="00B035EC"/>
    <w:rsid w:val="00B103C0"/>
    <w:rsid w:val="00B1366F"/>
    <w:rsid w:val="00B1452D"/>
    <w:rsid w:val="00B147AA"/>
    <w:rsid w:val="00B14F4D"/>
    <w:rsid w:val="00B152FA"/>
    <w:rsid w:val="00B17498"/>
    <w:rsid w:val="00B21F2C"/>
    <w:rsid w:val="00B23A21"/>
    <w:rsid w:val="00B23B7B"/>
    <w:rsid w:val="00B26131"/>
    <w:rsid w:val="00B2617E"/>
    <w:rsid w:val="00B3130A"/>
    <w:rsid w:val="00B320E8"/>
    <w:rsid w:val="00B32E64"/>
    <w:rsid w:val="00B35385"/>
    <w:rsid w:val="00B357CF"/>
    <w:rsid w:val="00B3687F"/>
    <w:rsid w:val="00B36F02"/>
    <w:rsid w:val="00B40AC0"/>
    <w:rsid w:val="00B41AA9"/>
    <w:rsid w:val="00B41CEC"/>
    <w:rsid w:val="00B43D59"/>
    <w:rsid w:val="00B44B58"/>
    <w:rsid w:val="00B4591F"/>
    <w:rsid w:val="00B54C81"/>
    <w:rsid w:val="00B54E0D"/>
    <w:rsid w:val="00B5745B"/>
    <w:rsid w:val="00B60BBF"/>
    <w:rsid w:val="00B63018"/>
    <w:rsid w:val="00B638C7"/>
    <w:rsid w:val="00B64F19"/>
    <w:rsid w:val="00B65DCE"/>
    <w:rsid w:val="00B660A8"/>
    <w:rsid w:val="00B71280"/>
    <w:rsid w:val="00B714DA"/>
    <w:rsid w:val="00B7162E"/>
    <w:rsid w:val="00B72899"/>
    <w:rsid w:val="00B73559"/>
    <w:rsid w:val="00B80C0A"/>
    <w:rsid w:val="00B82FEA"/>
    <w:rsid w:val="00B849CB"/>
    <w:rsid w:val="00B86466"/>
    <w:rsid w:val="00B8660A"/>
    <w:rsid w:val="00B86911"/>
    <w:rsid w:val="00B86ADE"/>
    <w:rsid w:val="00B9017D"/>
    <w:rsid w:val="00B90D0C"/>
    <w:rsid w:val="00B90F39"/>
    <w:rsid w:val="00B94A0E"/>
    <w:rsid w:val="00B9526A"/>
    <w:rsid w:val="00B97776"/>
    <w:rsid w:val="00BA1615"/>
    <w:rsid w:val="00BA263A"/>
    <w:rsid w:val="00BA30DF"/>
    <w:rsid w:val="00BA542F"/>
    <w:rsid w:val="00BA7F88"/>
    <w:rsid w:val="00BB4929"/>
    <w:rsid w:val="00BC081D"/>
    <w:rsid w:val="00BC1244"/>
    <w:rsid w:val="00BC14C3"/>
    <w:rsid w:val="00BC347C"/>
    <w:rsid w:val="00BC4330"/>
    <w:rsid w:val="00BC609C"/>
    <w:rsid w:val="00BC6B93"/>
    <w:rsid w:val="00BC74E5"/>
    <w:rsid w:val="00BD33B8"/>
    <w:rsid w:val="00BD54BA"/>
    <w:rsid w:val="00BE0293"/>
    <w:rsid w:val="00BE04ED"/>
    <w:rsid w:val="00BE1F60"/>
    <w:rsid w:val="00BE2972"/>
    <w:rsid w:val="00BF2A7D"/>
    <w:rsid w:val="00BF3761"/>
    <w:rsid w:val="00BF4965"/>
    <w:rsid w:val="00C00DD7"/>
    <w:rsid w:val="00C02042"/>
    <w:rsid w:val="00C02691"/>
    <w:rsid w:val="00C04BF1"/>
    <w:rsid w:val="00C04CA8"/>
    <w:rsid w:val="00C0615A"/>
    <w:rsid w:val="00C06CDC"/>
    <w:rsid w:val="00C104A4"/>
    <w:rsid w:val="00C10D79"/>
    <w:rsid w:val="00C1126C"/>
    <w:rsid w:val="00C16B25"/>
    <w:rsid w:val="00C17B03"/>
    <w:rsid w:val="00C22557"/>
    <w:rsid w:val="00C26896"/>
    <w:rsid w:val="00C26D7A"/>
    <w:rsid w:val="00C300E0"/>
    <w:rsid w:val="00C30852"/>
    <w:rsid w:val="00C3308A"/>
    <w:rsid w:val="00C448C7"/>
    <w:rsid w:val="00C46F1C"/>
    <w:rsid w:val="00C471FE"/>
    <w:rsid w:val="00C47B69"/>
    <w:rsid w:val="00C52F27"/>
    <w:rsid w:val="00C5409C"/>
    <w:rsid w:val="00C55A09"/>
    <w:rsid w:val="00C60BC0"/>
    <w:rsid w:val="00C62ECB"/>
    <w:rsid w:val="00C64D76"/>
    <w:rsid w:val="00C657D4"/>
    <w:rsid w:val="00C705C9"/>
    <w:rsid w:val="00C70721"/>
    <w:rsid w:val="00C70A40"/>
    <w:rsid w:val="00C711D5"/>
    <w:rsid w:val="00C7542D"/>
    <w:rsid w:val="00C75F8A"/>
    <w:rsid w:val="00C807CB"/>
    <w:rsid w:val="00C8178A"/>
    <w:rsid w:val="00C81C4F"/>
    <w:rsid w:val="00C82E86"/>
    <w:rsid w:val="00C8305F"/>
    <w:rsid w:val="00C85937"/>
    <w:rsid w:val="00C86332"/>
    <w:rsid w:val="00C86B0B"/>
    <w:rsid w:val="00C87AD4"/>
    <w:rsid w:val="00C9370B"/>
    <w:rsid w:val="00C939DB"/>
    <w:rsid w:val="00C95638"/>
    <w:rsid w:val="00C96A0A"/>
    <w:rsid w:val="00CA1475"/>
    <w:rsid w:val="00CA47CD"/>
    <w:rsid w:val="00CA587F"/>
    <w:rsid w:val="00CA6360"/>
    <w:rsid w:val="00CA68AC"/>
    <w:rsid w:val="00CA7B7B"/>
    <w:rsid w:val="00CB0475"/>
    <w:rsid w:val="00CB218D"/>
    <w:rsid w:val="00CC0BAF"/>
    <w:rsid w:val="00CC1C40"/>
    <w:rsid w:val="00CC2FE0"/>
    <w:rsid w:val="00CC3954"/>
    <w:rsid w:val="00CC3A09"/>
    <w:rsid w:val="00CC444B"/>
    <w:rsid w:val="00CC65A2"/>
    <w:rsid w:val="00CC6945"/>
    <w:rsid w:val="00CD06D2"/>
    <w:rsid w:val="00CD0FD3"/>
    <w:rsid w:val="00CD4F47"/>
    <w:rsid w:val="00CD66E7"/>
    <w:rsid w:val="00CD6733"/>
    <w:rsid w:val="00CD7243"/>
    <w:rsid w:val="00CD7FA3"/>
    <w:rsid w:val="00CE148C"/>
    <w:rsid w:val="00CE2EA1"/>
    <w:rsid w:val="00CE4FCD"/>
    <w:rsid w:val="00CE5107"/>
    <w:rsid w:val="00CE5881"/>
    <w:rsid w:val="00CE7B5E"/>
    <w:rsid w:val="00CF0329"/>
    <w:rsid w:val="00CF1801"/>
    <w:rsid w:val="00CF2B86"/>
    <w:rsid w:val="00CF31A0"/>
    <w:rsid w:val="00CF3582"/>
    <w:rsid w:val="00CF374C"/>
    <w:rsid w:val="00CF5677"/>
    <w:rsid w:val="00CF61E0"/>
    <w:rsid w:val="00CF6EF2"/>
    <w:rsid w:val="00D03E96"/>
    <w:rsid w:val="00D05759"/>
    <w:rsid w:val="00D06CF3"/>
    <w:rsid w:val="00D10EA7"/>
    <w:rsid w:val="00D120D4"/>
    <w:rsid w:val="00D17042"/>
    <w:rsid w:val="00D17881"/>
    <w:rsid w:val="00D17A6A"/>
    <w:rsid w:val="00D20125"/>
    <w:rsid w:val="00D20336"/>
    <w:rsid w:val="00D2183D"/>
    <w:rsid w:val="00D23BA3"/>
    <w:rsid w:val="00D2606C"/>
    <w:rsid w:val="00D33512"/>
    <w:rsid w:val="00D348F2"/>
    <w:rsid w:val="00D400D2"/>
    <w:rsid w:val="00D41868"/>
    <w:rsid w:val="00D42446"/>
    <w:rsid w:val="00D42DF5"/>
    <w:rsid w:val="00D44995"/>
    <w:rsid w:val="00D45BF4"/>
    <w:rsid w:val="00D45E33"/>
    <w:rsid w:val="00D476C4"/>
    <w:rsid w:val="00D47C0D"/>
    <w:rsid w:val="00D5039A"/>
    <w:rsid w:val="00D51997"/>
    <w:rsid w:val="00D51C4D"/>
    <w:rsid w:val="00D55029"/>
    <w:rsid w:val="00D55034"/>
    <w:rsid w:val="00D55CDC"/>
    <w:rsid w:val="00D56F10"/>
    <w:rsid w:val="00D62F84"/>
    <w:rsid w:val="00D651F8"/>
    <w:rsid w:val="00D66FF4"/>
    <w:rsid w:val="00D67C91"/>
    <w:rsid w:val="00D703CF"/>
    <w:rsid w:val="00D73A9E"/>
    <w:rsid w:val="00D73BAD"/>
    <w:rsid w:val="00D75BD5"/>
    <w:rsid w:val="00D84DC2"/>
    <w:rsid w:val="00D84F29"/>
    <w:rsid w:val="00D86D4C"/>
    <w:rsid w:val="00D86DA5"/>
    <w:rsid w:val="00D87009"/>
    <w:rsid w:val="00D946DC"/>
    <w:rsid w:val="00D94C58"/>
    <w:rsid w:val="00DA09F4"/>
    <w:rsid w:val="00DA242F"/>
    <w:rsid w:val="00DA39B7"/>
    <w:rsid w:val="00DA3C92"/>
    <w:rsid w:val="00DA4470"/>
    <w:rsid w:val="00DA4797"/>
    <w:rsid w:val="00DA6701"/>
    <w:rsid w:val="00DB00F8"/>
    <w:rsid w:val="00DB217B"/>
    <w:rsid w:val="00DB224A"/>
    <w:rsid w:val="00DB3348"/>
    <w:rsid w:val="00DB339B"/>
    <w:rsid w:val="00DB3505"/>
    <w:rsid w:val="00DB54B3"/>
    <w:rsid w:val="00DB7E81"/>
    <w:rsid w:val="00DC06F3"/>
    <w:rsid w:val="00DC0A21"/>
    <w:rsid w:val="00DC3B3A"/>
    <w:rsid w:val="00DC551D"/>
    <w:rsid w:val="00DD3E7D"/>
    <w:rsid w:val="00DD6E32"/>
    <w:rsid w:val="00DE0C37"/>
    <w:rsid w:val="00DE1917"/>
    <w:rsid w:val="00DE2A27"/>
    <w:rsid w:val="00DE72A7"/>
    <w:rsid w:val="00DE7B60"/>
    <w:rsid w:val="00DE7F16"/>
    <w:rsid w:val="00DF1448"/>
    <w:rsid w:val="00DF5519"/>
    <w:rsid w:val="00DF793A"/>
    <w:rsid w:val="00E00D8C"/>
    <w:rsid w:val="00E00F19"/>
    <w:rsid w:val="00E01306"/>
    <w:rsid w:val="00E03304"/>
    <w:rsid w:val="00E07734"/>
    <w:rsid w:val="00E12415"/>
    <w:rsid w:val="00E128A7"/>
    <w:rsid w:val="00E1293A"/>
    <w:rsid w:val="00E12F01"/>
    <w:rsid w:val="00E13BC5"/>
    <w:rsid w:val="00E141B2"/>
    <w:rsid w:val="00E15BD4"/>
    <w:rsid w:val="00E15C21"/>
    <w:rsid w:val="00E161AC"/>
    <w:rsid w:val="00E24E0A"/>
    <w:rsid w:val="00E30EFF"/>
    <w:rsid w:val="00E31279"/>
    <w:rsid w:val="00E31481"/>
    <w:rsid w:val="00E31C25"/>
    <w:rsid w:val="00E31D6C"/>
    <w:rsid w:val="00E34B2F"/>
    <w:rsid w:val="00E3609C"/>
    <w:rsid w:val="00E40B2F"/>
    <w:rsid w:val="00E412CB"/>
    <w:rsid w:val="00E42193"/>
    <w:rsid w:val="00E424A1"/>
    <w:rsid w:val="00E4527F"/>
    <w:rsid w:val="00E46BC7"/>
    <w:rsid w:val="00E47F96"/>
    <w:rsid w:val="00E50145"/>
    <w:rsid w:val="00E50C86"/>
    <w:rsid w:val="00E53ECF"/>
    <w:rsid w:val="00E57DB4"/>
    <w:rsid w:val="00E618D2"/>
    <w:rsid w:val="00E626EF"/>
    <w:rsid w:val="00E62D69"/>
    <w:rsid w:val="00E64F34"/>
    <w:rsid w:val="00E656D6"/>
    <w:rsid w:val="00E66E43"/>
    <w:rsid w:val="00E67959"/>
    <w:rsid w:val="00E67FD8"/>
    <w:rsid w:val="00E70CE4"/>
    <w:rsid w:val="00E75990"/>
    <w:rsid w:val="00E77EE4"/>
    <w:rsid w:val="00E77EF6"/>
    <w:rsid w:val="00E83A31"/>
    <w:rsid w:val="00E850E8"/>
    <w:rsid w:val="00E85E89"/>
    <w:rsid w:val="00E8640F"/>
    <w:rsid w:val="00E864EC"/>
    <w:rsid w:val="00E90441"/>
    <w:rsid w:val="00E92694"/>
    <w:rsid w:val="00E96045"/>
    <w:rsid w:val="00E962EF"/>
    <w:rsid w:val="00E976F7"/>
    <w:rsid w:val="00EA03F4"/>
    <w:rsid w:val="00EA10F2"/>
    <w:rsid w:val="00EA2E8E"/>
    <w:rsid w:val="00EA2F62"/>
    <w:rsid w:val="00EA317D"/>
    <w:rsid w:val="00EB1E37"/>
    <w:rsid w:val="00EB213D"/>
    <w:rsid w:val="00EB4C8E"/>
    <w:rsid w:val="00EB5300"/>
    <w:rsid w:val="00EB611F"/>
    <w:rsid w:val="00EC3F58"/>
    <w:rsid w:val="00EC4EDA"/>
    <w:rsid w:val="00EC77DD"/>
    <w:rsid w:val="00ED189C"/>
    <w:rsid w:val="00ED59DC"/>
    <w:rsid w:val="00ED712D"/>
    <w:rsid w:val="00ED71A9"/>
    <w:rsid w:val="00EE0038"/>
    <w:rsid w:val="00EE0E63"/>
    <w:rsid w:val="00EE2AE6"/>
    <w:rsid w:val="00EE2F21"/>
    <w:rsid w:val="00EE3D57"/>
    <w:rsid w:val="00EE5502"/>
    <w:rsid w:val="00EE5683"/>
    <w:rsid w:val="00EE5837"/>
    <w:rsid w:val="00EE6261"/>
    <w:rsid w:val="00EF254D"/>
    <w:rsid w:val="00EF27A5"/>
    <w:rsid w:val="00EF583A"/>
    <w:rsid w:val="00EF69EB"/>
    <w:rsid w:val="00F00141"/>
    <w:rsid w:val="00F00203"/>
    <w:rsid w:val="00F01DFD"/>
    <w:rsid w:val="00F01F68"/>
    <w:rsid w:val="00F027A8"/>
    <w:rsid w:val="00F048A5"/>
    <w:rsid w:val="00F0588C"/>
    <w:rsid w:val="00F110BD"/>
    <w:rsid w:val="00F15B54"/>
    <w:rsid w:val="00F21134"/>
    <w:rsid w:val="00F219B1"/>
    <w:rsid w:val="00F22EBC"/>
    <w:rsid w:val="00F234C1"/>
    <w:rsid w:val="00F240FE"/>
    <w:rsid w:val="00F272E8"/>
    <w:rsid w:val="00F30EDB"/>
    <w:rsid w:val="00F3218F"/>
    <w:rsid w:val="00F3438F"/>
    <w:rsid w:val="00F35352"/>
    <w:rsid w:val="00F424AA"/>
    <w:rsid w:val="00F43A3B"/>
    <w:rsid w:val="00F44605"/>
    <w:rsid w:val="00F474E0"/>
    <w:rsid w:val="00F5142C"/>
    <w:rsid w:val="00F54BFD"/>
    <w:rsid w:val="00F54D29"/>
    <w:rsid w:val="00F5659C"/>
    <w:rsid w:val="00F6045E"/>
    <w:rsid w:val="00F61D2C"/>
    <w:rsid w:val="00F62DEF"/>
    <w:rsid w:val="00F643BD"/>
    <w:rsid w:val="00F66337"/>
    <w:rsid w:val="00F702B1"/>
    <w:rsid w:val="00F7041B"/>
    <w:rsid w:val="00F71093"/>
    <w:rsid w:val="00F71551"/>
    <w:rsid w:val="00F71722"/>
    <w:rsid w:val="00F71C0D"/>
    <w:rsid w:val="00F73A02"/>
    <w:rsid w:val="00F74225"/>
    <w:rsid w:val="00F75A12"/>
    <w:rsid w:val="00F7659F"/>
    <w:rsid w:val="00F76DE7"/>
    <w:rsid w:val="00F83422"/>
    <w:rsid w:val="00F85066"/>
    <w:rsid w:val="00F85EE0"/>
    <w:rsid w:val="00F906EA"/>
    <w:rsid w:val="00F93034"/>
    <w:rsid w:val="00F93CC0"/>
    <w:rsid w:val="00F9628E"/>
    <w:rsid w:val="00F9716F"/>
    <w:rsid w:val="00FA0735"/>
    <w:rsid w:val="00FA36D6"/>
    <w:rsid w:val="00FA3C86"/>
    <w:rsid w:val="00FA5C24"/>
    <w:rsid w:val="00FA77E1"/>
    <w:rsid w:val="00FB067E"/>
    <w:rsid w:val="00FB6AC0"/>
    <w:rsid w:val="00FC2640"/>
    <w:rsid w:val="00FC2BF3"/>
    <w:rsid w:val="00FC378E"/>
    <w:rsid w:val="00FC45D7"/>
    <w:rsid w:val="00FC4B4B"/>
    <w:rsid w:val="00FD0B43"/>
    <w:rsid w:val="00FD2EB2"/>
    <w:rsid w:val="00FD45E4"/>
    <w:rsid w:val="00FD4B6C"/>
    <w:rsid w:val="00FD4F72"/>
    <w:rsid w:val="00FD5350"/>
    <w:rsid w:val="00FD57EA"/>
    <w:rsid w:val="00FD60D2"/>
    <w:rsid w:val="00FD69CE"/>
    <w:rsid w:val="00FE0622"/>
    <w:rsid w:val="00FE0DC6"/>
    <w:rsid w:val="00FE1EDD"/>
    <w:rsid w:val="00FE1FB9"/>
    <w:rsid w:val="00FE2E44"/>
    <w:rsid w:val="00FE4D4C"/>
    <w:rsid w:val="00FE6779"/>
    <w:rsid w:val="00FE6DD9"/>
    <w:rsid w:val="00FF2081"/>
    <w:rsid w:val="00FF35B6"/>
    <w:rsid w:val="00FF44CD"/>
    <w:rsid w:val="00FF5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17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9F5F08"/>
    <w:pPr>
      <w:autoSpaceDE w:val="0"/>
      <w:autoSpaceDN w:val="0"/>
    </w:pPr>
    <w:rPr>
      <w:rFonts w:ascii="ITC Franklin Gothic BookCd" w:hAnsi="ITC Franklin Gothic BookCd"/>
      <w:color w:val="000000"/>
      <w:sz w:val="18"/>
      <w:szCs w:val="18"/>
    </w:rPr>
  </w:style>
  <w:style w:type="paragraph" w:styleId="berschrift1">
    <w:name w:val="heading 1"/>
    <w:basedOn w:val="Standard"/>
    <w:next w:val="Standard"/>
    <w:qFormat/>
    <w:rsid w:val="00AE30C4"/>
    <w:pPr>
      <w:keepNext/>
      <w:numPr>
        <w:numId w:val="1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berschrift2">
    <w:name w:val="heading 2"/>
    <w:basedOn w:val="berschrift1"/>
    <w:next w:val="Standard"/>
    <w:qFormat/>
    <w:rsid w:val="00AE30C4"/>
    <w:pPr>
      <w:numPr>
        <w:ilvl w:val="1"/>
      </w:numPr>
      <w:spacing w:before="0" w:after="0"/>
      <w:outlineLvl w:val="1"/>
    </w:pPr>
    <w:rPr>
      <w:rFonts w:ascii="Arial Narrow" w:hAnsi="Arial Narrow"/>
      <w:bCs w:val="0"/>
      <w:iCs/>
      <w:sz w:val="20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FormatvorlageITCFranklinGothicMed9ptFettZeilenabstandGenau192">
    <w:name w:val="Formatvorlage ITC Franklin Gothic Med 9 pt Fett Zeilenabstand:  Genau 19...2"/>
    <w:next w:val="DBBodysubheadbold"/>
    <w:rsid w:val="000A6496"/>
    <w:rPr>
      <w:rFonts w:ascii="ITC Franklin Gothic Med" w:hAnsi="ITC Franklin Gothic Med" w:cs="ITC Franklin Gothic Med"/>
      <w:b/>
      <w:bCs/>
      <w:sz w:val="18"/>
      <w:szCs w:val="18"/>
    </w:rPr>
  </w:style>
  <w:style w:type="numbering" w:customStyle="1" w:styleId="DBBodybullet">
    <w:name w:val="DB_Body_bullet"/>
    <w:rsid w:val="000A6496"/>
    <w:pPr>
      <w:numPr>
        <w:numId w:val="2"/>
      </w:numPr>
    </w:pPr>
  </w:style>
  <w:style w:type="paragraph" w:customStyle="1" w:styleId="DBBodysubheadbold">
    <w:name w:val="DB_Body_subhead_bold"/>
    <w:basedOn w:val="Standard"/>
    <w:rsid w:val="000A6496"/>
    <w:rPr>
      <w:rFonts w:cs="ITC Franklin Gothic BookCd"/>
      <w:b/>
      <w:bCs/>
    </w:rPr>
  </w:style>
  <w:style w:type="paragraph" w:customStyle="1" w:styleId="DBHeadlinepage1">
    <w:name w:val="DB_Headline page 1"/>
    <w:rsid w:val="000A6496"/>
    <w:pPr>
      <w:tabs>
        <w:tab w:val="right" w:pos="4678"/>
      </w:tabs>
      <w:spacing w:line="400" w:lineRule="exact"/>
    </w:pPr>
    <w:rPr>
      <w:rFonts w:ascii="ITC Franklin Gothic Med" w:hAnsi="ITC Franklin Gothic Med" w:cs="ITC Franklin Gothic Med"/>
      <w:b/>
      <w:bCs/>
      <w:sz w:val="36"/>
      <w:szCs w:val="36"/>
    </w:rPr>
  </w:style>
  <w:style w:type="paragraph" w:customStyle="1" w:styleId="FormatvorlageDefault11ptFettBenutzerdefinierteFarbeRGB332930">
    <w:name w:val="Formatvorlage Default + 11 pt Fett Benutzerdefinierte Farbe(RGB(332930))"/>
    <w:basedOn w:val="Standard"/>
    <w:rsid w:val="000A6496"/>
    <w:pPr>
      <w:adjustRightInd w:val="0"/>
    </w:pPr>
    <w:rPr>
      <w:rFonts w:cs="ITC Franklin Gothic BookCd"/>
    </w:rPr>
  </w:style>
  <w:style w:type="paragraph" w:customStyle="1" w:styleId="FormatvorlageITCFranklinGothicMed9ptFettZeilenabstandGenau19">
    <w:name w:val="Formatvorlage ITC Franklin Gothic Med 9 pt Fett Zeilenabstand:  Genau 19...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ilenabstandGenau191">
    <w:name w:val="Formatvorlage ITC Franklin Gothic Med 9 pt Fett Zeilenabstand:  Genau 19...1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1">
    <w:name w:val="Formatvorlage ITC Franklin Gothic Med 9 pt Fett Zentriert Zeilenabstand...1"/>
    <w:basedOn w:val="Standard"/>
    <w:rsid w:val="000A6496"/>
    <w:pPr>
      <w:spacing w:line="40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9ptFettZentriertZeilenabstand2">
    <w:name w:val="Formatvorlage ITC Franklin Gothic Med 9 pt Fett Zentriert Zeilenabstand...2"/>
    <w:next w:val="DBBodysubheadbold"/>
    <w:rsid w:val="000A6496"/>
    <w:pPr>
      <w:spacing w:line="400" w:lineRule="exact"/>
    </w:pPr>
    <w:rPr>
      <w:rFonts w:ascii="ITC Franklin Gothic Med" w:hAnsi="ITC Franklin Gothic Med" w:cs="ITC Franklin Gothic Med"/>
      <w:b/>
      <w:bCs/>
      <w:sz w:val="18"/>
      <w:szCs w:val="18"/>
    </w:rPr>
  </w:style>
  <w:style w:type="paragraph" w:customStyle="1" w:styleId="FormatvorlageITCFranklinGothicMed9ptFettZentriertZeilenabstand3">
    <w:name w:val="Formatvorlage ITC Franklin Gothic Med 9 pt Fett Zentriert Zeilenabstand...3"/>
    <w:rsid w:val="000A6496"/>
    <w:pPr>
      <w:spacing w:line="396" w:lineRule="exact"/>
    </w:pPr>
    <w:rPr>
      <w:rFonts w:ascii="ITC Franklin Gothic Med" w:hAnsi="ITC Franklin Gothic Med" w:cs="ITC Franklin Gothic Med"/>
      <w:b/>
      <w:bCs/>
      <w:spacing w:val="14"/>
      <w:sz w:val="18"/>
      <w:szCs w:val="18"/>
    </w:rPr>
  </w:style>
  <w:style w:type="paragraph" w:customStyle="1" w:styleId="FormatvorlageITCFranklinGothicMed9ptFettZentriertZeilenabstand4">
    <w:name w:val="Formatvorlage ITC Franklin Gothic Med 9 pt Fett Zentriert Zeilenabstand...4"/>
    <w:basedOn w:val="Standard"/>
    <w:rsid w:val="000A6496"/>
    <w:pPr>
      <w:spacing w:line="240" w:lineRule="exact"/>
    </w:pPr>
    <w:rPr>
      <w:rFonts w:ascii="ITC Franklin Gothic Med" w:hAnsi="ITC Franklin Gothic Med" w:cs="ITC Franklin Gothic Med"/>
      <w:b/>
      <w:bCs/>
    </w:rPr>
  </w:style>
  <w:style w:type="paragraph" w:customStyle="1" w:styleId="FormatvorlageITCFranklinGothicMedFettZeilenabstandGenau198pt">
    <w:name w:val="Formatvorlage ITC Franklin Gothic Med Fett Zeilenabstand:  Genau 19.8 pt"/>
    <w:basedOn w:val="Standard"/>
    <w:rsid w:val="000A6496"/>
    <w:rPr>
      <w:rFonts w:cs="ITC Franklin Gothic BookCd"/>
      <w:b/>
      <w:bCs/>
      <w:spacing w:val="14"/>
      <w:szCs w:val="20"/>
    </w:rPr>
  </w:style>
  <w:style w:type="paragraph" w:customStyle="1" w:styleId="FormatvorlageITCFranklinGothicMedFettZentriertZeilenabstandGen">
    <w:name w:val="Formatvorlage ITC Franklin Gothic Med Fett Zentriert Zeilenabstand:  Gen..."/>
    <w:basedOn w:val="Standard"/>
    <w:next w:val="DBBodysubheadbold"/>
    <w:rsid w:val="000A6496"/>
    <w:rPr>
      <w:b/>
      <w:bCs/>
    </w:rPr>
  </w:style>
  <w:style w:type="paragraph" w:styleId="Fuzeile">
    <w:name w:val="footer"/>
    <w:basedOn w:val="Standard"/>
    <w:rsid w:val="000A6496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rsid w:val="000A6496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0A6496"/>
    <w:pPr>
      <w:widowControl w:val="0"/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CD-BodyCharChar">
    <w:name w:val="1_CD-Body Char Char"/>
    <w:link w:val="1CD-BodyCharCharChar"/>
    <w:rsid w:val="00485ECC"/>
    <w:pPr>
      <w:widowControl w:val="0"/>
      <w:autoSpaceDE w:val="0"/>
      <w:autoSpaceDN w:val="0"/>
    </w:pPr>
    <w:rPr>
      <w:rFonts w:ascii="Arial" w:hAnsi="Arial"/>
      <w:color w:val="000000"/>
      <w:szCs w:val="18"/>
    </w:rPr>
  </w:style>
  <w:style w:type="character" w:customStyle="1" w:styleId="1CD-BodyCharCharChar">
    <w:name w:val="1_CD-Body Char Char Char"/>
    <w:link w:val="1CD-BodyCharChar"/>
    <w:rsid w:val="00485ECC"/>
    <w:rPr>
      <w:rFonts w:ascii="Arial" w:hAnsi="Arial"/>
      <w:color w:val="000000"/>
      <w:szCs w:val="18"/>
    </w:rPr>
  </w:style>
  <w:style w:type="paragraph" w:customStyle="1" w:styleId="1CDHeadline2">
    <w:name w:val="1_CD_Headline_2"/>
    <w:basedOn w:val="Standard"/>
    <w:next w:val="1CD-BodyCharChar"/>
    <w:rsid w:val="000F056F"/>
    <w:pPr>
      <w:autoSpaceDE/>
      <w:autoSpaceDN/>
      <w:spacing w:after="160"/>
    </w:pPr>
    <w:rPr>
      <w:rFonts w:ascii="Arial" w:hAnsi="Arial"/>
      <w:b/>
      <w:color w:val="auto"/>
      <w:sz w:val="24"/>
      <w:szCs w:val="24"/>
    </w:rPr>
  </w:style>
  <w:style w:type="character" w:styleId="Hyperlink">
    <w:name w:val="Hyperlink"/>
    <w:rsid w:val="000F056F"/>
    <w:rPr>
      <w:color w:val="0000FF"/>
      <w:u w:val="single"/>
    </w:rPr>
  </w:style>
  <w:style w:type="paragraph" w:customStyle="1" w:styleId="1CD-Body">
    <w:name w:val="1_CD-Body"/>
    <w:rsid w:val="004C7BDE"/>
    <w:pPr>
      <w:framePr w:wrap="around" w:vAnchor="text" w:hAnchor="margin" w:y="1"/>
      <w:widowControl w:val="0"/>
      <w:spacing w:line="280" w:lineRule="exact"/>
    </w:pPr>
    <w:rPr>
      <w:rFonts w:ascii="Arial" w:hAnsi="Arial"/>
      <w:szCs w:val="24"/>
    </w:rPr>
  </w:style>
  <w:style w:type="character" w:styleId="Seitenzahl">
    <w:name w:val="page number"/>
    <w:basedOn w:val="Absatz-Standardschriftart"/>
    <w:rsid w:val="004C7BDE"/>
  </w:style>
  <w:style w:type="paragraph" w:customStyle="1" w:styleId="inhalttext">
    <w:name w:val="inhalttext"/>
    <w:basedOn w:val="Standard"/>
    <w:rsid w:val="00CD6733"/>
    <w:pPr>
      <w:autoSpaceDE/>
      <w:autoSpaceDN/>
      <w:spacing w:before="60" w:line="220" w:lineRule="atLeast"/>
    </w:pPr>
    <w:rPr>
      <w:rFonts w:ascii="Arial" w:hAnsi="Arial" w:cs="Arial"/>
      <w:sz w:val="16"/>
      <w:szCs w:val="16"/>
    </w:rPr>
  </w:style>
  <w:style w:type="paragraph" w:customStyle="1" w:styleId="Default">
    <w:name w:val="Default"/>
    <w:rsid w:val="00CD673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A04C8F"/>
    <w:rPr>
      <w:rFonts w:ascii="Tahoma" w:hAnsi="Tahoma" w:cs="Tahoma"/>
      <w:sz w:val="16"/>
      <w:szCs w:val="16"/>
    </w:rPr>
  </w:style>
  <w:style w:type="paragraph" w:customStyle="1" w:styleId="1CDPressRelease">
    <w:name w:val="1_CD_Press Release"/>
    <w:basedOn w:val="Standard"/>
    <w:rsid w:val="00AA366C"/>
    <w:pPr>
      <w:autoSpaceDE/>
      <w:autoSpaceDN/>
      <w:jc w:val="right"/>
    </w:pPr>
    <w:rPr>
      <w:rFonts w:ascii="Arial" w:hAnsi="Arial"/>
      <w:color w:val="78A5E6"/>
      <w:spacing w:val="16"/>
      <w:sz w:val="28"/>
      <w:szCs w:val="28"/>
    </w:rPr>
  </w:style>
  <w:style w:type="character" w:styleId="Kommentarzeichen">
    <w:name w:val="annotation reference"/>
    <w:semiHidden/>
    <w:rsid w:val="008E454A"/>
    <w:rPr>
      <w:sz w:val="16"/>
      <w:szCs w:val="16"/>
    </w:rPr>
  </w:style>
  <w:style w:type="paragraph" w:styleId="Kommentartext">
    <w:name w:val="annotation text"/>
    <w:basedOn w:val="Standard"/>
    <w:semiHidden/>
    <w:rsid w:val="008E454A"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sid w:val="008E454A"/>
    <w:rPr>
      <w:b/>
      <w:bCs/>
    </w:rPr>
  </w:style>
  <w:style w:type="paragraph" w:styleId="StandardWeb">
    <w:name w:val="Normal (Web)"/>
    <w:basedOn w:val="Standard"/>
    <w:uiPriority w:val="99"/>
    <w:rsid w:val="001C5060"/>
    <w:pPr>
      <w:autoSpaceDE/>
      <w:autoSpaceDN/>
      <w:spacing w:before="100" w:beforeAutospacing="1" w:after="100" w:afterAutospacing="1"/>
    </w:pPr>
    <w:rPr>
      <w:rFonts w:ascii="Times New Roman" w:hAnsi="Times New Roman"/>
      <w:color w:val="auto"/>
      <w:sz w:val="24"/>
      <w:szCs w:val="24"/>
    </w:rPr>
  </w:style>
  <w:style w:type="character" w:customStyle="1" w:styleId="1CD-BodyCharCharChar0">
    <w:name w:val="1_CD-Body Char Char Char"/>
    <w:rsid w:val="002D2D53"/>
    <w:rPr>
      <w:rFonts w:ascii="Arial" w:hAnsi="Arial"/>
      <w:color w:val="000000"/>
      <w:szCs w:val="18"/>
    </w:rPr>
  </w:style>
  <w:style w:type="paragraph" w:styleId="berarbeitung">
    <w:name w:val="Revision"/>
    <w:hidden/>
    <w:uiPriority w:val="99"/>
    <w:semiHidden/>
    <w:rsid w:val="0050259A"/>
    <w:rPr>
      <w:rFonts w:ascii="ITC Franklin Gothic BookCd" w:hAnsi="ITC Franklin Gothic BookCd"/>
      <w:color w:val="000000"/>
      <w:sz w:val="18"/>
      <w:szCs w:val="18"/>
    </w:rPr>
  </w:style>
  <w:style w:type="paragraph" w:styleId="Listenabsatz">
    <w:name w:val="List Paragraph"/>
    <w:basedOn w:val="Standard"/>
    <w:uiPriority w:val="34"/>
    <w:qFormat/>
    <w:rsid w:val="00E976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5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0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95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261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26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505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22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66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69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648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40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7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61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738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84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94537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3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74464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9481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306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4178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7209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5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34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74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16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701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10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3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2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510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3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9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j.holtmann@krohne.com?subject=ISA%20Messe-Award%20f&#252;r%20UFM%203030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krohne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dezimmet\Eigene%20Dateien\Word%20Vorlagen\Press_releas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AB6F4-F648-4DFC-99BC-57B0A80D87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Press_release.dot</Template>
  <TotalTime>0</TotalTime>
  <Pages>2</Pages>
  <Words>705</Words>
  <Characters>4136</Characters>
  <Application>Microsoft Office Word</Application>
  <DocSecurity>0</DocSecurity>
  <Lines>34</Lines>
  <Paragraphs>9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Press release</vt:lpstr>
      <vt:lpstr>Press release</vt:lpstr>
      <vt:lpstr>Press release</vt:lpstr>
    </vt:vector>
  </TitlesOfParts>
  <Company>KROHNE Messtechnik</Company>
  <LinksUpToDate>false</LinksUpToDate>
  <CharactersWithSpaces>4832</CharactersWithSpaces>
  <SharedDoc>false</SharedDoc>
  <HLinks>
    <vt:vector size="12" baseType="variant">
      <vt:variant>
        <vt:i4>2425026</vt:i4>
      </vt:variant>
      <vt:variant>
        <vt:i4>3</vt:i4>
      </vt:variant>
      <vt:variant>
        <vt:i4>0</vt:i4>
      </vt:variant>
      <vt:variant>
        <vt:i4>5</vt:i4>
      </vt:variant>
      <vt:variant>
        <vt:lpwstr>mailto:j.holtmann@krohne.com?subject=ISA%20Messe-Award%20für%20UFM%203030</vt:lpwstr>
      </vt:variant>
      <vt:variant>
        <vt:lpwstr/>
      </vt:variant>
      <vt:variant>
        <vt:i4>3080225</vt:i4>
      </vt:variant>
      <vt:variant>
        <vt:i4>0</vt:i4>
      </vt:variant>
      <vt:variant>
        <vt:i4>0</vt:i4>
      </vt:variant>
      <vt:variant>
        <vt:i4>5</vt:i4>
      </vt:variant>
      <vt:variant>
        <vt:lpwstr>http://www.krohne.com/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creator>dezimmet</dc:creator>
  <cp:lastModifiedBy>Holtmann, Joerg</cp:lastModifiedBy>
  <cp:revision>4</cp:revision>
  <cp:lastPrinted>2012-06-14T17:54:00Z</cp:lastPrinted>
  <dcterms:created xsi:type="dcterms:W3CDTF">2019-06-19T16:06:00Z</dcterms:created>
  <dcterms:modified xsi:type="dcterms:W3CDTF">2019-06-26T08:07:00Z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