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7C1C70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>Aprobación</w:t>
      </w:r>
      <w:proofErr w:type="spellEnd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MI-004 para </w:t>
      </w:r>
      <w:proofErr w:type="spellStart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>los</w:t>
      </w:r>
      <w:proofErr w:type="spellEnd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>electromagnéticos</w:t>
      </w:r>
      <w:proofErr w:type="spellEnd"/>
      <w:r w:rsidRPr="007C1C7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WATERFLUX y OPTIFLUX</w:t>
      </w:r>
    </w:p>
    <w:p w:rsidR="007C1C70" w:rsidRPr="007C1C70" w:rsidRDefault="007C1C70" w:rsidP="007C1C7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7C1C70">
        <w:rPr>
          <w:rFonts w:ascii="Arial" w:hAnsi="Arial" w:cs="Arial"/>
          <w:sz w:val="20"/>
          <w:szCs w:val="20"/>
          <w:lang w:val="en-GB"/>
        </w:rPr>
        <w:t xml:space="preserve">Para el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uso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como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contadores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energía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térmica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un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sistema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medida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calor</w:t>
      </w:r>
      <w:proofErr w:type="spellEnd"/>
    </w:p>
    <w:p w:rsidR="007C1C70" w:rsidRPr="001C4284" w:rsidRDefault="007C1C70" w:rsidP="007C1C70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7C1C70">
        <w:rPr>
          <w:rFonts w:ascii="Arial" w:hAnsi="Arial" w:cs="Arial"/>
          <w:sz w:val="20"/>
          <w:szCs w:val="20"/>
          <w:lang w:val="en-GB"/>
        </w:rPr>
        <w:t xml:space="preserve">La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calibración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MI-004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puede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realizarse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mediante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el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módulo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D o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el </w:t>
      </w:r>
      <w:proofErr w:type="spellStart"/>
      <w:r w:rsidRPr="007C1C70">
        <w:rPr>
          <w:rFonts w:ascii="Arial" w:hAnsi="Arial" w:cs="Arial"/>
          <w:sz w:val="20"/>
          <w:szCs w:val="20"/>
          <w:lang w:val="en-GB"/>
        </w:rPr>
        <w:t>módulo</w:t>
      </w:r>
      <w:proofErr w:type="spellEnd"/>
      <w:r w:rsidRPr="007C1C70">
        <w:rPr>
          <w:rFonts w:ascii="Arial" w:hAnsi="Arial" w:cs="Arial"/>
          <w:sz w:val="20"/>
          <w:szCs w:val="20"/>
          <w:lang w:val="en-GB"/>
        </w:rPr>
        <w:t xml:space="preserve"> F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7C1C70" w:rsidRPr="007C1C70" w:rsidRDefault="00B00804" w:rsidP="007C1C7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C70721">
        <w:rPr>
          <w:rFonts w:ascii="Arial" w:hAnsi="Arial" w:cs="Arial"/>
          <w:color w:val="auto"/>
          <w:sz w:val="20"/>
          <w:szCs w:val="20"/>
          <w:lang w:val="en-US"/>
        </w:rPr>
        <w:t>12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C70721">
        <w:rPr>
          <w:rFonts w:ascii="Arial" w:hAnsi="Arial" w:cs="Arial"/>
          <w:color w:val="auto"/>
          <w:sz w:val="20"/>
          <w:szCs w:val="20"/>
          <w:lang w:val="en-US"/>
        </w:rPr>
        <w:t>marzo</w:t>
      </w:r>
      <w:bookmarkStart w:id="0" w:name="_GoBack"/>
      <w:bookmarkEnd w:id="0"/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WATERFLUX 3300, WATERFLUX 3070 y OPTIFLUX 4300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aprobación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MI-004 para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contadores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térmica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Anexo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VI de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Directiva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2014/32/UE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instrumentos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. Con el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ultrasónico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OPTISONIC 3400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Calefacción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urbana</w:t>
      </w:r>
      <w:proofErr w:type="spellEnd"/>
      <w:proofErr w:type="gram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forman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parte de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oferta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KROHNE que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integrarse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típicas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transferencia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custodia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fiscal)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calefacción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urbana</w:t>
      </w:r>
      <w:proofErr w:type="spellEnd"/>
      <w:proofErr w:type="gram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comerciales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, o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generales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combinada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electricidad</w:t>
      </w:r>
      <w:proofErr w:type="spellEnd"/>
      <w:r w:rsidR="007C1C70" w:rsidRPr="007C1C7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C1C70" w:rsidRPr="007C1C70" w:rsidRDefault="007C1C70" w:rsidP="007C1C7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F6526" w:rsidRDefault="007C1C70" w:rsidP="007C1C7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MI-004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realizarse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D 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F. Con el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D, la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efectuada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Dordrecht (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Países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Bajos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Altometer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acreditado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el NMI para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realizar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calibraciones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MI-004. Con el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F, la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efectuada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organismo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notificado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indicado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expresamente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MID-Cert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C1C70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Pr="007C1C70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7C1C70" w:rsidRDefault="007C1C70" w:rsidP="007C1C7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5F652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C70721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85pt;height:192.95pt">
            <v:imagedata r:id="rId9" o:title="Pressebild_ Water_72dpi"/>
          </v:shape>
        </w:pict>
      </w:r>
    </w:p>
    <w:p w:rsidR="007C1C70" w:rsidRPr="00142614" w:rsidRDefault="003C191C" w:rsidP="007C1C70">
      <w:pPr>
        <w:rPr>
          <w:rFonts w:ascii="Arial" w:hAnsi="Arial" w:cs="Arial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Caudalímetros</w:t>
      </w:r>
      <w:proofErr w:type="spellEnd"/>
      <w:r w:rsidR="007C1C70"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electromagnéticos</w:t>
      </w:r>
      <w:proofErr w:type="spellEnd"/>
      <w:r w:rsidR="007C1C70" w:rsidRPr="007C1C70">
        <w:rPr>
          <w:rFonts w:ascii="Arial" w:hAnsi="Arial" w:cs="Arial"/>
          <w:sz w:val="20"/>
          <w:szCs w:val="20"/>
          <w:lang w:val="en-GB"/>
        </w:rPr>
        <w:t xml:space="preserve"> WATERFLUX y OPTIFLUX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="007C1C70" w:rsidRPr="007C1C70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disponibles</w:t>
      </w:r>
      <w:proofErr w:type="spellEnd"/>
      <w:r w:rsidR="007C1C70" w:rsidRPr="007C1C70">
        <w:rPr>
          <w:rFonts w:ascii="Arial" w:hAnsi="Arial" w:cs="Arial"/>
          <w:sz w:val="20"/>
          <w:szCs w:val="20"/>
          <w:lang w:val="en-GB"/>
        </w:rPr>
        <w:t xml:space="preserve"> con </w:t>
      </w:r>
      <w:proofErr w:type="spellStart"/>
      <w:r w:rsidR="007C1C70" w:rsidRPr="007C1C70">
        <w:rPr>
          <w:rFonts w:ascii="Arial" w:hAnsi="Arial" w:cs="Arial"/>
          <w:sz w:val="20"/>
          <w:szCs w:val="20"/>
          <w:lang w:val="en-GB"/>
        </w:rPr>
        <w:t>aprobación</w:t>
      </w:r>
      <w:proofErr w:type="spellEnd"/>
      <w:r w:rsidR="007C1C70" w:rsidRPr="007C1C70">
        <w:rPr>
          <w:rFonts w:ascii="Arial" w:hAnsi="Arial" w:cs="Arial"/>
          <w:sz w:val="20"/>
          <w:szCs w:val="20"/>
          <w:lang w:val="en-GB"/>
        </w:rPr>
        <w:t xml:space="preserve"> MI-004</w:t>
      </w:r>
    </w:p>
    <w:p w:rsidR="00DE2A27" w:rsidRDefault="00DE2A2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5F6526" w:rsidRPr="001C4284" w:rsidRDefault="005F652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C70721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C70721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70721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C70721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BB6A-E58A-4794-8183-8A0C800D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325</Words>
  <Characters>1941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2262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7</cp:revision>
  <cp:lastPrinted>2012-06-14T17:54:00Z</cp:lastPrinted>
  <dcterms:created xsi:type="dcterms:W3CDTF">2019-01-28T14:03:00Z</dcterms:created>
  <dcterms:modified xsi:type="dcterms:W3CDTF">2019-03-08T07:34:00Z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