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2D281A" w:rsidP="0007541B">
      <w:pPr>
        <w:adjustRightInd w:val="0"/>
        <w:spacing w:line="288" w:lineRule="auto"/>
        <w:ind w:right="495"/>
        <w:rPr>
          <w:rFonts w:ascii="Arial" w:hAnsi="Arial" w:cs="Arial"/>
          <w:sz w:val="20"/>
          <w:szCs w:val="20"/>
        </w:rPr>
      </w:pPr>
      <w:r w:rsidRPr="002D281A">
        <w:rPr>
          <w:rFonts w:ascii="Arial" w:hAnsi="Arial" w:cs="Arial"/>
          <w:b/>
          <w:color w:val="auto"/>
          <w:sz w:val="32"/>
          <w:szCs w:val="32"/>
        </w:rPr>
        <w:t>Wolfram-Hersteller verwendet VA40 für Durchflussmessung von Wasserstoff</w:t>
      </w:r>
    </w:p>
    <w:p w:rsidR="002D281A" w:rsidRPr="002D281A" w:rsidRDefault="002D281A" w:rsidP="002D281A">
      <w:pPr>
        <w:adjustRightInd w:val="0"/>
        <w:spacing w:line="288" w:lineRule="auto"/>
        <w:ind w:right="495"/>
        <w:jc w:val="both"/>
        <w:rPr>
          <w:rFonts w:ascii="Arial" w:hAnsi="Arial" w:cs="Arial"/>
          <w:color w:val="auto"/>
          <w:sz w:val="20"/>
          <w:szCs w:val="20"/>
        </w:rPr>
      </w:pPr>
    </w:p>
    <w:p w:rsidR="002D281A" w:rsidRPr="002D281A" w:rsidRDefault="002D281A" w:rsidP="002D281A">
      <w:pPr>
        <w:pStyle w:val="Listenabsatz"/>
        <w:numPr>
          <w:ilvl w:val="0"/>
          <w:numId w:val="22"/>
        </w:numPr>
        <w:adjustRightInd w:val="0"/>
        <w:spacing w:line="288" w:lineRule="auto"/>
        <w:ind w:right="495"/>
        <w:jc w:val="both"/>
        <w:rPr>
          <w:rFonts w:ascii="Arial" w:hAnsi="Arial" w:cs="Arial"/>
          <w:color w:val="auto"/>
          <w:sz w:val="20"/>
          <w:szCs w:val="20"/>
        </w:rPr>
      </w:pPr>
      <w:r w:rsidRPr="002D281A">
        <w:rPr>
          <w:rFonts w:ascii="Arial" w:hAnsi="Arial" w:cs="Arial"/>
          <w:color w:val="auto"/>
          <w:sz w:val="20"/>
          <w:szCs w:val="20"/>
        </w:rPr>
        <w:t>Lokale und direkte Anzeige des Wasserstoffdurchflusses in die Reaktoröfen ohne Hilfsenergie</w:t>
      </w:r>
    </w:p>
    <w:p w:rsidR="002D281A" w:rsidRPr="002D281A" w:rsidRDefault="002D281A" w:rsidP="002D281A">
      <w:pPr>
        <w:pStyle w:val="Listenabsatz"/>
        <w:numPr>
          <w:ilvl w:val="0"/>
          <w:numId w:val="22"/>
        </w:numPr>
        <w:adjustRightInd w:val="0"/>
        <w:spacing w:line="288" w:lineRule="auto"/>
        <w:ind w:right="495"/>
        <w:jc w:val="both"/>
        <w:rPr>
          <w:rFonts w:ascii="Arial" w:hAnsi="Arial" w:cs="Arial"/>
          <w:color w:val="auto"/>
          <w:sz w:val="20"/>
          <w:szCs w:val="20"/>
        </w:rPr>
      </w:pPr>
      <w:r w:rsidRPr="002D281A">
        <w:rPr>
          <w:rFonts w:ascii="Arial" w:hAnsi="Arial" w:cs="Arial"/>
          <w:color w:val="auto"/>
          <w:sz w:val="20"/>
          <w:szCs w:val="20"/>
        </w:rPr>
        <w:t>Messung kleiner Durchflüsse bei nur 40 mbar</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2D281A" w:rsidRDefault="003C0626" w:rsidP="002D281A">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D02FB8">
        <w:rPr>
          <w:rFonts w:ascii="Arial" w:hAnsi="Arial" w:cs="Arial"/>
          <w:color w:val="auto"/>
          <w:sz w:val="20"/>
          <w:szCs w:val="20"/>
        </w:rPr>
        <w:t>20</w:t>
      </w:r>
      <w:r w:rsidR="00916397">
        <w:rPr>
          <w:rFonts w:ascii="Arial" w:hAnsi="Arial" w:cs="Arial"/>
          <w:color w:val="auto"/>
          <w:sz w:val="20"/>
          <w:szCs w:val="20"/>
        </w:rPr>
        <w:t xml:space="preserve">. </w:t>
      </w:r>
      <w:r w:rsidR="00096DF3">
        <w:rPr>
          <w:rFonts w:ascii="Arial" w:hAnsi="Arial" w:cs="Arial"/>
          <w:color w:val="auto"/>
          <w:sz w:val="20"/>
          <w:szCs w:val="20"/>
        </w:rPr>
        <w:t>November</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7319EC" w:rsidRPr="004C5C71">
        <w:rPr>
          <w:rFonts w:ascii="Arial" w:hAnsi="Arial" w:cs="Arial"/>
          <w:color w:val="auto"/>
          <w:sz w:val="20"/>
          <w:szCs w:val="20"/>
        </w:rPr>
        <w:t>8</w:t>
      </w:r>
      <w:r w:rsidR="00B849CB" w:rsidRPr="004C5C71">
        <w:rPr>
          <w:rFonts w:ascii="Arial" w:hAnsi="Arial" w:cs="Arial"/>
          <w:color w:val="auto"/>
          <w:sz w:val="20"/>
          <w:szCs w:val="20"/>
        </w:rPr>
        <w:t xml:space="preserve">: </w:t>
      </w:r>
      <w:r w:rsidR="002D281A" w:rsidRPr="002D281A">
        <w:rPr>
          <w:rFonts w:ascii="Arial" w:hAnsi="Arial" w:cs="Arial"/>
          <w:color w:val="auto"/>
          <w:sz w:val="20"/>
          <w:szCs w:val="20"/>
        </w:rPr>
        <w:t>Ein Wolfram-Hersteller mit Sitz in New York verwendet VA40 Schwebekörper-Durchflussmessgeräte für die Produktion von Wolframpulver: Im letzten Produktionsschritt wird heißes Wolframoxid bei einer Temperatur von 800 °C in einer Wasserstoffatmosphäre reduziert: Wolframoxid und Wasserstoff reagieren hier zu Wolfram und Wasser.</w:t>
      </w:r>
    </w:p>
    <w:p w:rsidR="002D281A" w:rsidRPr="002D281A" w:rsidRDefault="002D281A" w:rsidP="002D281A">
      <w:pPr>
        <w:adjustRightInd w:val="0"/>
        <w:spacing w:line="288" w:lineRule="auto"/>
        <w:ind w:right="495"/>
        <w:jc w:val="both"/>
        <w:rPr>
          <w:rFonts w:ascii="Arial" w:hAnsi="Arial" w:cs="Arial"/>
          <w:color w:val="auto"/>
          <w:sz w:val="20"/>
          <w:szCs w:val="20"/>
        </w:rPr>
      </w:pPr>
    </w:p>
    <w:p w:rsidR="00216382" w:rsidRDefault="002D281A" w:rsidP="002D281A">
      <w:pPr>
        <w:adjustRightInd w:val="0"/>
        <w:spacing w:line="288" w:lineRule="auto"/>
        <w:ind w:right="495"/>
        <w:jc w:val="both"/>
        <w:rPr>
          <w:rFonts w:ascii="Arial" w:hAnsi="Arial" w:cs="Arial"/>
          <w:color w:val="auto"/>
          <w:sz w:val="20"/>
          <w:szCs w:val="20"/>
        </w:rPr>
      </w:pPr>
      <w:r w:rsidRPr="002D281A">
        <w:rPr>
          <w:rFonts w:ascii="Arial" w:hAnsi="Arial" w:cs="Arial"/>
          <w:color w:val="auto"/>
          <w:sz w:val="20"/>
          <w:szCs w:val="20"/>
        </w:rPr>
        <w:t>Der Hersteller muss in diesem Schritt den kontinuierlichen Wasserstoffdurchfluss zu den Reaktoröfen bei nur 40 mbar messen. Da eine lokale Durchflussanzeige durch visuelle Ablesung der Schwebekörperposition ausreicht, entschied sich der Kunde für das VA40 Schwebekörper-Durchflussmessgerät mit Glasrohr als einfache, zuverlässige und kostengünstige Messlösung. Obgleich Grenzwertschalter oder 4...20mA Signalausgang optional für VA40 verfügbar sind, wurden die 14 Durchflussmessgeräte nur in mechanischer Ausführung, d.h. ohne die Notwendigkeit von Hilfsenergie in die Wasserstoffzuleitungen installiert.</w:t>
      </w:r>
    </w:p>
    <w:p w:rsidR="002D281A" w:rsidRPr="00BA0F3B" w:rsidRDefault="002D281A" w:rsidP="002D281A">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225D13" w:rsidRDefault="00D02FB8" w:rsidP="0089045E">
      <w:pPr>
        <w:spacing w:line="288" w:lineRule="auto"/>
        <w:ind w:right="537"/>
        <w:jc w:val="both"/>
        <w:rPr>
          <w:rFonts w:ascii="Arial" w:hAnsi="Arial" w:cs="Arial"/>
          <w:b/>
          <w:sz w:val="20"/>
          <w:szCs w:val="20"/>
        </w:rPr>
      </w:pPr>
      <w:bookmarkStart w:id="0" w:name="_GoBack"/>
      <w:r>
        <w:rPr>
          <w:rFonts w:ascii="Arial" w:hAnsi="Arial"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9.7pt;height:194.2pt">
            <v:imagedata r:id="rId9" o:title="VA40_Tungsten_20cm_72dpi_RGB"/>
          </v:shape>
        </w:pict>
      </w:r>
      <w:bookmarkEnd w:id="0"/>
    </w:p>
    <w:p w:rsidR="00225D13" w:rsidRDefault="005B4021" w:rsidP="0089045E">
      <w:pPr>
        <w:spacing w:line="288" w:lineRule="auto"/>
        <w:ind w:right="537"/>
        <w:jc w:val="both"/>
        <w:rPr>
          <w:rFonts w:ascii="Arial" w:hAnsi="Arial" w:cs="Arial"/>
          <w:b/>
          <w:sz w:val="20"/>
          <w:szCs w:val="20"/>
        </w:rPr>
      </w:pPr>
      <w:r w:rsidRPr="005B4021">
        <w:rPr>
          <w:rFonts w:ascii="Arial" w:hAnsi="Arial" w:cs="Arial"/>
          <w:b/>
          <w:sz w:val="20"/>
          <w:szCs w:val="20"/>
        </w:rPr>
        <w:t xml:space="preserve">Bildunterschrift: </w:t>
      </w:r>
      <w:r w:rsidR="002D281A" w:rsidRPr="002D281A">
        <w:rPr>
          <w:rFonts w:ascii="Arial" w:hAnsi="Arial" w:cs="Arial"/>
          <w:sz w:val="20"/>
          <w:szCs w:val="20"/>
        </w:rPr>
        <w:t>VA40 Schwebekörper-Durchflussmessgeräte messen den Wasserstoffdurchfluss in der Wolfram-Produktion</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lastRenderedPageBreak/>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D02FB8"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D02FB8"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02FB8">
            <w:rPr>
              <w:noProof/>
            </w:rPr>
            <w:t>2</w:t>
          </w:r>
          <w:r>
            <w:fldChar w:fldCharType="end"/>
          </w:r>
          <w:r>
            <w:rPr>
              <w:rStyle w:val="Seitenzahl"/>
              <w:rFonts w:cs="Arial"/>
              <w:sz w:val="16"/>
              <w:szCs w:val="16"/>
            </w:rPr>
            <w:t>/</w:t>
          </w:r>
          <w:r w:rsidR="00D02FB8">
            <w:fldChar w:fldCharType="begin"/>
          </w:r>
          <w:r w:rsidR="00D02FB8">
            <w:instrText xml:space="preserve"> NUMPAGES </w:instrText>
          </w:r>
          <w:r w:rsidR="00D02FB8">
            <w:fldChar w:fldCharType="separate"/>
          </w:r>
          <w:r w:rsidR="00D02FB8">
            <w:rPr>
              <w:noProof/>
            </w:rPr>
            <w:t>2</w:t>
          </w:r>
          <w:r w:rsidR="00D02FB8">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9A7C3-7390-4AA9-A8E9-8613AD17A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228</Words>
  <Characters>1847</Characters>
  <Application>Microsoft Office Word</Application>
  <DocSecurity>0</DocSecurity>
  <Lines>15</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2071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8</cp:revision>
  <cp:lastPrinted>2018-01-25T11:38:00Z</cp:lastPrinted>
  <dcterms:created xsi:type="dcterms:W3CDTF">2018-10-22T09:53:00Z</dcterms:created>
  <dcterms:modified xsi:type="dcterms:W3CDTF">2018-11-19T06:29:00Z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