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430866"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Six new</w:t>
      </w:r>
      <w:r w:rsidR="001C3AC4">
        <w:rPr>
          <w:rFonts w:ascii="Arial" w:hAnsi="Arial" w:cs="Arial"/>
          <w:b/>
          <w:sz w:val="32"/>
          <w:szCs w:val="32"/>
          <w:lang w:val="en-US"/>
        </w:rPr>
        <w:t xml:space="preserve"> </w:t>
      </w:r>
      <w:r w:rsidR="000C4AFC">
        <w:rPr>
          <w:rFonts w:ascii="Arial" w:hAnsi="Arial" w:cs="Arial"/>
          <w:b/>
          <w:sz w:val="32"/>
          <w:szCs w:val="32"/>
          <w:lang w:val="en-US"/>
        </w:rPr>
        <w:t>FMCW radar level transmitters</w:t>
      </w:r>
    </w:p>
    <w:p w:rsidR="000C4AFC" w:rsidRPr="000C4AFC" w:rsidRDefault="000C4AFC" w:rsidP="000C4AFC">
      <w:pPr>
        <w:pStyle w:val="Listenabsatz"/>
        <w:numPr>
          <w:ilvl w:val="0"/>
          <w:numId w:val="16"/>
        </w:numPr>
        <w:adjustRightInd w:val="0"/>
        <w:spacing w:line="288" w:lineRule="auto"/>
        <w:ind w:right="495"/>
        <w:jc w:val="both"/>
        <w:rPr>
          <w:rFonts w:ascii="Arial" w:hAnsi="Arial" w:cs="Arial"/>
          <w:color w:val="auto"/>
          <w:sz w:val="20"/>
          <w:szCs w:val="20"/>
          <w:lang w:val="en-US"/>
        </w:rPr>
      </w:pPr>
      <w:r w:rsidRPr="000C4AFC">
        <w:rPr>
          <w:rFonts w:ascii="Arial" w:hAnsi="Arial" w:cs="Arial"/>
          <w:color w:val="auto"/>
          <w:sz w:val="20"/>
          <w:szCs w:val="20"/>
          <w:lang w:val="en-US"/>
        </w:rPr>
        <w:t>24</w:t>
      </w:r>
      <w:r w:rsidR="006650D6">
        <w:rPr>
          <w:rFonts w:ascii="Arial" w:hAnsi="Arial" w:cs="Arial"/>
          <w:color w:val="auto"/>
          <w:sz w:val="20"/>
          <w:szCs w:val="20"/>
          <w:lang w:val="en-US"/>
        </w:rPr>
        <w:t xml:space="preserve"> </w:t>
      </w:r>
      <w:r w:rsidRPr="000C4AFC">
        <w:rPr>
          <w:rFonts w:ascii="Arial" w:hAnsi="Arial" w:cs="Arial"/>
          <w:color w:val="auto"/>
          <w:sz w:val="20"/>
          <w:szCs w:val="20"/>
          <w:lang w:val="en-US"/>
        </w:rPr>
        <w:t xml:space="preserve">and 80 GHz transmitters </w:t>
      </w:r>
      <w:r w:rsidR="001C5A12">
        <w:rPr>
          <w:rFonts w:ascii="Arial" w:hAnsi="Arial" w:cs="Arial"/>
          <w:color w:val="auto"/>
          <w:sz w:val="20"/>
          <w:szCs w:val="20"/>
          <w:lang w:val="en-US"/>
        </w:rPr>
        <w:t>added to OPTIWAVE series</w:t>
      </w:r>
    </w:p>
    <w:p w:rsidR="00DF2933" w:rsidRDefault="00DF2933" w:rsidP="00DF2933">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w:t>
      </w:r>
      <w:r w:rsidRPr="000C4AFC">
        <w:rPr>
          <w:rFonts w:ascii="Arial" w:hAnsi="Arial" w:cs="Arial"/>
          <w:color w:val="auto"/>
          <w:sz w:val="20"/>
          <w:szCs w:val="20"/>
          <w:lang w:val="en-US"/>
        </w:rPr>
        <w:t>or liquids and solids</w:t>
      </w:r>
      <w:r>
        <w:rPr>
          <w:rFonts w:ascii="Arial" w:hAnsi="Arial" w:cs="Arial"/>
          <w:color w:val="auto"/>
          <w:sz w:val="20"/>
          <w:szCs w:val="20"/>
          <w:lang w:val="en-US"/>
        </w:rPr>
        <w:t xml:space="preserve">, with </w:t>
      </w:r>
      <w:r w:rsidR="005039D8" w:rsidRPr="00DF2933">
        <w:rPr>
          <w:rFonts w:ascii="Arial" w:hAnsi="Arial" w:cs="Arial"/>
          <w:color w:val="auto"/>
          <w:sz w:val="20"/>
          <w:szCs w:val="20"/>
          <w:lang w:val="en-US"/>
        </w:rPr>
        <w:t>particular target area</w:t>
      </w:r>
      <w:r>
        <w:rPr>
          <w:rFonts w:ascii="Arial" w:hAnsi="Arial" w:cs="Arial"/>
          <w:color w:val="auto"/>
          <w:sz w:val="20"/>
          <w:szCs w:val="20"/>
          <w:lang w:val="en-US"/>
        </w:rPr>
        <w:t>s</w:t>
      </w:r>
      <w:r w:rsidR="005039D8" w:rsidRPr="00DF2933">
        <w:rPr>
          <w:rFonts w:ascii="Arial" w:hAnsi="Arial" w:cs="Arial"/>
          <w:color w:val="auto"/>
          <w:sz w:val="20"/>
          <w:szCs w:val="20"/>
          <w:lang w:val="en-US"/>
        </w:rPr>
        <w:t xml:space="preserve"> of application</w:t>
      </w:r>
    </w:p>
    <w:p w:rsidR="00DF2933" w:rsidRDefault="00DF2933" w:rsidP="00DF2933">
      <w:pPr>
        <w:pStyle w:val="Listenabsatz"/>
        <w:numPr>
          <w:ilvl w:val="0"/>
          <w:numId w:val="16"/>
        </w:numPr>
        <w:adjustRightInd w:val="0"/>
        <w:spacing w:line="288" w:lineRule="auto"/>
        <w:ind w:right="495"/>
        <w:jc w:val="both"/>
        <w:rPr>
          <w:rFonts w:ascii="Arial" w:hAnsi="Arial" w:cs="Arial"/>
          <w:color w:val="auto"/>
          <w:sz w:val="20"/>
          <w:szCs w:val="20"/>
          <w:lang w:val="en-US"/>
        </w:rPr>
      </w:pPr>
      <w:r w:rsidRPr="00DF2933">
        <w:rPr>
          <w:rFonts w:ascii="Arial" w:hAnsi="Arial" w:cs="Arial"/>
          <w:color w:val="auto"/>
          <w:sz w:val="20"/>
          <w:szCs w:val="20"/>
          <w:lang w:val="en-US"/>
        </w:rPr>
        <w:t xml:space="preserve">Lens, Drop and Horn antenna styles with process connections starting from </w:t>
      </w:r>
      <w:r w:rsidRPr="00DF2933">
        <w:rPr>
          <w:rFonts w:ascii="Arial" w:hAnsi="Arial" w:cs="Arial" w:hint="eastAsia"/>
          <w:color w:val="auto"/>
          <w:sz w:val="20"/>
          <w:szCs w:val="20"/>
          <w:lang w:val="en-US"/>
        </w:rPr>
        <w:t>¾</w:t>
      </w:r>
      <w:r w:rsidRPr="00DF2933">
        <w:rPr>
          <w:rFonts w:ascii="Arial" w:hAnsi="Arial" w:cs="Arial"/>
          <w:color w:val="auto"/>
          <w:sz w:val="20"/>
          <w:szCs w:val="20"/>
          <w:lang w:val="en-US"/>
        </w:rPr>
        <w:t>"</w:t>
      </w:r>
    </w:p>
    <w:p w:rsidR="00430866" w:rsidRDefault="00430866" w:rsidP="00DF2933">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Complementing existing range of </w:t>
      </w:r>
      <w:r w:rsidRPr="00DF2933">
        <w:rPr>
          <w:rFonts w:ascii="Arial" w:hAnsi="Arial" w:cs="Arial"/>
          <w:color w:val="auto"/>
          <w:sz w:val="20"/>
          <w:szCs w:val="20"/>
          <w:lang w:val="en-US"/>
        </w:rPr>
        <w:t>6 and 10 GHz</w:t>
      </w:r>
      <w:r>
        <w:rPr>
          <w:rFonts w:ascii="Arial" w:hAnsi="Arial" w:cs="Arial"/>
          <w:color w:val="auto"/>
          <w:sz w:val="20"/>
          <w:szCs w:val="20"/>
          <w:lang w:val="en-US"/>
        </w:rPr>
        <w:t xml:space="preserve"> FMCW radar</w:t>
      </w:r>
      <w:r w:rsidR="007463E5">
        <w:rPr>
          <w:rFonts w:ascii="Arial" w:hAnsi="Arial" w:cs="Arial"/>
          <w:color w:val="auto"/>
          <w:sz w:val="20"/>
          <w:szCs w:val="20"/>
          <w:lang w:val="en-US"/>
        </w:rPr>
        <w:t>s</w:t>
      </w:r>
    </w:p>
    <w:p w:rsidR="003F6E3B" w:rsidRPr="003F6E3B" w:rsidRDefault="003F6E3B" w:rsidP="003F6E3B">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FD4D7A" w:rsidRDefault="00AB2BB1" w:rsidP="0072760D">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341A3D">
        <w:rPr>
          <w:rFonts w:ascii="Arial" w:hAnsi="Arial" w:cs="Arial"/>
          <w:color w:val="auto"/>
          <w:sz w:val="20"/>
          <w:szCs w:val="20"/>
          <w:lang w:val="en-US"/>
        </w:rPr>
        <w:t>June</w:t>
      </w:r>
      <w:r w:rsidR="00C657D3">
        <w:rPr>
          <w:rFonts w:ascii="Arial" w:hAnsi="Arial" w:cs="Arial"/>
          <w:color w:val="auto"/>
          <w:sz w:val="20"/>
          <w:szCs w:val="20"/>
          <w:lang w:val="en-US"/>
        </w:rPr>
        <w:t xml:space="preserve"> </w:t>
      </w:r>
      <w:r w:rsidR="00341A3D">
        <w:rPr>
          <w:rFonts w:ascii="Arial" w:hAnsi="Arial" w:cs="Arial"/>
          <w:color w:val="auto"/>
          <w:sz w:val="20"/>
          <w:szCs w:val="20"/>
          <w:lang w:val="en-US"/>
        </w:rPr>
        <w:t>6</w:t>
      </w:r>
      <w:bookmarkStart w:id="0" w:name="_GoBack"/>
      <w:bookmarkEnd w:id="0"/>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1C5A12">
        <w:rPr>
          <w:rFonts w:ascii="Arial" w:hAnsi="Arial" w:cs="Arial"/>
          <w:color w:val="auto"/>
          <w:sz w:val="20"/>
          <w:szCs w:val="20"/>
          <w:lang w:val="en-US"/>
        </w:rPr>
        <w:t xml:space="preserve">KROHNE adds six new </w:t>
      </w:r>
      <w:r w:rsidR="001C5A12" w:rsidRPr="000C4AFC">
        <w:rPr>
          <w:rFonts w:ascii="Arial" w:hAnsi="Arial" w:cs="Arial"/>
          <w:color w:val="auto"/>
          <w:sz w:val="20"/>
          <w:szCs w:val="20"/>
          <w:lang w:val="en-US"/>
        </w:rPr>
        <w:t>24 and 80 GHz</w:t>
      </w:r>
      <w:r w:rsidR="00421C30">
        <w:rPr>
          <w:rFonts w:ascii="Arial" w:hAnsi="Arial" w:cs="Arial"/>
          <w:color w:val="auto"/>
          <w:sz w:val="20"/>
          <w:szCs w:val="20"/>
          <w:lang w:val="en-US"/>
        </w:rPr>
        <w:t xml:space="preserve"> transmitters</w:t>
      </w:r>
      <w:r w:rsidR="001C5A12" w:rsidRPr="000C4AFC">
        <w:rPr>
          <w:rFonts w:ascii="Arial" w:hAnsi="Arial" w:cs="Arial"/>
          <w:color w:val="auto"/>
          <w:sz w:val="20"/>
          <w:szCs w:val="20"/>
          <w:lang w:val="en-US"/>
        </w:rPr>
        <w:t xml:space="preserve"> </w:t>
      </w:r>
      <w:r w:rsidR="001C5A12">
        <w:rPr>
          <w:rFonts w:ascii="Arial" w:hAnsi="Arial" w:cs="Arial"/>
          <w:color w:val="auto"/>
          <w:sz w:val="20"/>
          <w:szCs w:val="20"/>
          <w:lang w:val="en-US"/>
        </w:rPr>
        <w:t>to their OPTIWAVE series</w:t>
      </w:r>
      <w:r w:rsidR="00421C30">
        <w:rPr>
          <w:rFonts w:ascii="Arial" w:hAnsi="Arial" w:cs="Arial"/>
          <w:color w:val="auto"/>
          <w:sz w:val="20"/>
          <w:szCs w:val="20"/>
          <w:lang w:val="en-US"/>
        </w:rPr>
        <w:t xml:space="preserve"> of </w:t>
      </w:r>
      <w:r w:rsidR="00421C30" w:rsidRPr="000C4AFC">
        <w:rPr>
          <w:rFonts w:ascii="Arial" w:hAnsi="Arial" w:cs="Arial"/>
          <w:color w:val="auto"/>
          <w:sz w:val="20"/>
          <w:szCs w:val="20"/>
          <w:lang w:val="en-US"/>
        </w:rPr>
        <w:t>FMCW radar level transmitters</w:t>
      </w:r>
      <w:r w:rsidR="00FD4D7A">
        <w:rPr>
          <w:rFonts w:ascii="Arial" w:hAnsi="Arial" w:cs="Arial"/>
          <w:color w:val="auto"/>
          <w:sz w:val="20"/>
          <w:szCs w:val="20"/>
          <w:lang w:val="en-US"/>
        </w:rPr>
        <w:t>.</w:t>
      </w:r>
      <w:r w:rsidR="00FD4D7A" w:rsidRPr="00FD4D7A">
        <w:rPr>
          <w:rFonts w:ascii="Arial" w:hAnsi="Arial" w:cs="Arial"/>
          <w:color w:val="auto"/>
          <w:sz w:val="20"/>
          <w:szCs w:val="20"/>
          <w:lang w:val="en-US"/>
        </w:rPr>
        <w:t xml:space="preserve"> </w:t>
      </w:r>
      <w:r w:rsidR="00FD4D7A" w:rsidRPr="00200AD8">
        <w:rPr>
          <w:rFonts w:ascii="Arial" w:hAnsi="Arial" w:cs="Arial"/>
          <w:color w:val="auto"/>
          <w:sz w:val="20"/>
          <w:szCs w:val="20"/>
          <w:lang w:val="en-US"/>
        </w:rPr>
        <w:t xml:space="preserve">They </w:t>
      </w:r>
      <w:r w:rsidR="00E8420E">
        <w:rPr>
          <w:rFonts w:ascii="Arial" w:hAnsi="Arial" w:cs="Arial"/>
          <w:color w:val="auto"/>
          <w:sz w:val="20"/>
          <w:szCs w:val="20"/>
          <w:lang w:val="en-US"/>
        </w:rPr>
        <w:t xml:space="preserve">aim at </w:t>
      </w:r>
      <w:r w:rsidR="00E8420E" w:rsidRPr="00200AD8">
        <w:rPr>
          <w:rFonts w:ascii="Arial" w:hAnsi="Arial" w:cs="Arial"/>
          <w:color w:val="auto"/>
          <w:sz w:val="20"/>
          <w:szCs w:val="20"/>
          <w:lang w:val="en-US"/>
        </w:rPr>
        <w:t>liquid and solid applications</w:t>
      </w:r>
      <w:r w:rsidR="00E8420E">
        <w:rPr>
          <w:rFonts w:ascii="Arial" w:hAnsi="Arial" w:cs="Arial"/>
          <w:color w:val="auto"/>
          <w:sz w:val="20"/>
          <w:szCs w:val="20"/>
          <w:lang w:val="en-US"/>
        </w:rPr>
        <w:t xml:space="preserve"> in a</w:t>
      </w:r>
      <w:r w:rsidR="00FD4D7A">
        <w:rPr>
          <w:rFonts w:ascii="Arial" w:hAnsi="Arial" w:cs="Arial"/>
          <w:color w:val="auto"/>
          <w:sz w:val="20"/>
          <w:szCs w:val="20"/>
          <w:lang w:val="en-US"/>
        </w:rPr>
        <w:t xml:space="preserve"> </w:t>
      </w:r>
      <w:r w:rsidR="00FD4D7A" w:rsidRPr="00200AD8">
        <w:rPr>
          <w:rFonts w:ascii="Arial" w:hAnsi="Arial" w:cs="Arial"/>
          <w:color w:val="auto"/>
          <w:sz w:val="20"/>
          <w:szCs w:val="20"/>
          <w:lang w:val="en-US"/>
        </w:rPr>
        <w:t xml:space="preserve">wide range of </w:t>
      </w:r>
      <w:r w:rsidR="00E8420E">
        <w:rPr>
          <w:rFonts w:ascii="Arial" w:hAnsi="Arial" w:cs="Arial"/>
          <w:color w:val="auto"/>
          <w:sz w:val="20"/>
          <w:szCs w:val="20"/>
          <w:lang w:val="en-US"/>
        </w:rPr>
        <w:t>industries</w:t>
      </w:r>
      <w:r w:rsidR="00FD4D7A" w:rsidRPr="00200AD8">
        <w:rPr>
          <w:rFonts w:ascii="Arial" w:hAnsi="Arial" w:cs="Arial"/>
          <w:color w:val="auto"/>
          <w:sz w:val="20"/>
          <w:szCs w:val="20"/>
          <w:lang w:val="en-US"/>
        </w:rPr>
        <w:t>.</w:t>
      </w:r>
      <w:r w:rsidR="00FD4D7A">
        <w:rPr>
          <w:rFonts w:ascii="Arial" w:hAnsi="Arial" w:cs="Arial"/>
          <w:color w:val="auto"/>
          <w:sz w:val="20"/>
          <w:szCs w:val="20"/>
          <w:lang w:val="en-US"/>
        </w:rPr>
        <w:t xml:space="preserve"> </w:t>
      </w:r>
      <w:r w:rsidR="001C5A12">
        <w:rPr>
          <w:rFonts w:ascii="Arial" w:hAnsi="Arial" w:cs="Arial"/>
          <w:color w:val="auto"/>
          <w:sz w:val="20"/>
          <w:szCs w:val="20"/>
          <w:lang w:val="en-US"/>
        </w:rPr>
        <w:t>Based on o</w:t>
      </w:r>
      <w:r w:rsidR="001C5A12" w:rsidRPr="000C4AFC">
        <w:rPr>
          <w:rFonts w:ascii="Arial" w:hAnsi="Arial" w:cs="Arial"/>
          <w:color w:val="auto"/>
          <w:sz w:val="20"/>
          <w:szCs w:val="20"/>
          <w:lang w:val="en-US"/>
        </w:rPr>
        <w:t>ver 28 years of experience with FMCW technology</w:t>
      </w:r>
      <w:r w:rsidR="001C5A12">
        <w:rPr>
          <w:rFonts w:ascii="Arial" w:hAnsi="Arial" w:cs="Arial"/>
          <w:color w:val="auto"/>
          <w:sz w:val="20"/>
          <w:szCs w:val="20"/>
          <w:lang w:val="en-US"/>
        </w:rPr>
        <w:t xml:space="preserve">, each device </w:t>
      </w:r>
      <w:r w:rsidR="006761C0">
        <w:rPr>
          <w:rFonts w:ascii="Arial" w:hAnsi="Arial" w:cs="Arial"/>
          <w:color w:val="auto"/>
          <w:sz w:val="20"/>
          <w:szCs w:val="20"/>
          <w:lang w:val="en-US"/>
        </w:rPr>
        <w:t>has a particular</w:t>
      </w:r>
      <w:r w:rsidR="00F4094C">
        <w:rPr>
          <w:rFonts w:ascii="Arial" w:hAnsi="Arial" w:cs="Arial"/>
          <w:color w:val="auto"/>
          <w:sz w:val="20"/>
          <w:szCs w:val="20"/>
          <w:lang w:val="en-US"/>
        </w:rPr>
        <w:t xml:space="preserve"> </w:t>
      </w:r>
      <w:r w:rsidR="006761C0">
        <w:rPr>
          <w:rFonts w:ascii="Arial" w:hAnsi="Arial" w:cs="Arial"/>
          <w:color w:val="auto"/>
          <w:sz w:val="20"/>
          <w:szCs w:val="20"/>
          <w:lang w:val="en-US"/>
        </w:rPr>
        <w:t xml:space="preserve">target </w:t>
      </w:r>
      <w:r w:rsidR="00F4094C">
        <w:rPr>
          <w:rFonts w:ascii="Arial" w:hAnsi="Arial" w:cs="Arial"/>
          <w:color w:val="auto"/>
          <w:sz w:val="20"/>
          <w:szCs w:val="20"/>
          <w:lang w:val="en-US"/>
        </w:rPr>
        <w:t>area of application</w:t>
      </w:r>
      <w:r w:rsidR="00421C30">
        <w:rPr>
          <w:rFonts w:ascii="Arial" w:hAnsi="Arial" w:cs="Arial"/>
          <w:color w:val="auto"/>
          <w:sz w:val="20"/>
          <w:szCs w:val="20"/>
          <w:lang w:val="en-US"/>
        </w:rPr>
        <w:t xml:space="preserve">, </w:t>
      </w:r>
      <w:r w:rsidR="00561F7C">
        <w:rPr>
          <w:rFonts w:ascii="Arial" w:hAnsi="Arial" w:cs="Arial"/>
          <w:color w:val="auto"/>
          <w:sz w:val="20"/>
          <w:szCs w:val="20"/>
          <w:lang w:val="en-US"/>
        </w:rPr>
        <w:t>for example</w:t>
      </w:r>
      <w:r w:rsidR="00421C30">
        <w:rPr>
          <w:rFonts w:ascii="Arial" w:hAnsi="Arial" w:cs="Arial"/>
          <w:color w:val="auto"/>
          <w:sz w:val="20"/>
          <w:szCs w:val="20"/>
          <w:lang w:val="en-US"/>
        </w:rPr>
        <w:t xml:space="preserve"> </w:t>
      </w:r>
      <w:r w:rsidR="00421C30" w:rsidRPr="00421C30">
        <w:rPr>
          <w:rFonts w:ascii="Arial" w:hAnsi="Arial" w:cs="Arial"/>
          <w:color w:val="auto"/>
          <w:sz w:val="20"/>
          <w:szCs w:val="20"/>
          <w:lang w:val="en-US"/>
        </w:rPr>
        <w:t>agitated and corrosive liquids</w:t>
      </w:r>
      <w:r w:rsidR="00421C30">
        <w:rPr>
          <w:rFonts w:ascii="Arial" w:hAnsi="Arial" w:cs="Arial"/>
          <w:color w:val="auto"/>
          <w:sz w:val="20"/>
          <w:szCs w:val="20"/>
          <w:lang w:val="en-US"/>
        </w:rPr>
        <w:t xml:space="preserve">, </w:t>
      </w:r>
      <w:r w:rsidR="00421C30" w:rsidRPr="00421C30">
        <w:rPr>
          <w:rFonts w:ascii="Arial" w:hAnsi="Arial" w:cs="Arial"/>
          <w:color w:val="auto"/>
          <w:sz w:val="20"/>
          <w:szCs w:val="20"/>
          <w:lang w:val="en-US"/>
        </w:rPr>
        <w:t>narrow tanks with internal</w:t>
      </w:r>
      <w:r w:rsidR="00421C30">
        <w:rPr>
          <w:rFonts w:ascii="Arial" w:hAnsi="Arial" w:cs="Arial"/>
          <w:color w:val="auto"/>
          <w:sz w:val="20"/>
          <w:szCs w:val="20"/>
          <w:lang w:val="en-US"/>
        </w:rPr>
        <w:t xml:space="preserve"> </w:t>
      </w:r>
      <w:r w:rsidR="00421C30" w:rsidRPr="00421C30">
        <w:rPr>
          <w:rFonts w:ascii="Arial" w:hAnsi="Arial" w:cs="Arial"/>
          <w:color w:val="auto"/>
          <w:sz w:val="20"/>
          <w:szCs w:val="20"/>
          <w:lang w:val="en-US"/>
        </w:rPr>
        <w:t>obstructions</w:t>
      </w:r>
      <w:r w:rsidR="0072760D">
        <w:rPr>
          <w:rFonts w:ascii="Arial" w:hAnsi="Arial" w:cs="Arial"/>
          <w:color w:val="auto"/>
          <w:sz w:val="20"/>
          <w:szCs w:val="20"/>
          <w:lang w:val="en-US"/>
        </w:rPr>
        <w:t>,</w:t>
      </w:r>
      <w:r w:rsidR="00421C30">
        <w:rPr>
          <w:rFonts w:ascii="Arial" w:hAnsi="Arial" w:cs="Arial"/>
          <w:color w:val="auto"/>
          <w:sz w:val="20"/>
          <w:szCs w:val="20"/>
          <w:lang w:val="en-US"/>
        </w:rPr>
        <w:t xml:space="preserve"> or </w:t>
      </w:r>
      <w:r w:rsidR="00421C30" w:rsidRPr="00421C30">
        <w:rPr>
          <w:rFonts w:ascii="Arial" w:hAnsi="Arial" w:cs="Arial"/>
          <w:color w:val="auto"/>
          <w:sz w:val="20"/>
          <w:szCs w:val="20"/>
          <w:lang w:val="en-US"/>
        </w:rPr>
        <w:t>powders and dusty atmosphere</w:t>
      </w:r>
      <w:r w:rsidR="0072760D">
        <w:rPr>
          <w:rFonts w:ascii="Arial" w:hAnsi="Arial" w:cs="Arial"/>
          <w:color w:val="auto"/>
          <w:sz w:val="20"/>
          <w:szCs w:val="20"/>
          <w:lang w:val="en-US"/>
        </w:rPr>
        <w:t>s</w:t>
      </w:r>
      <w:r w:rsidR="00421C30">
        <w:rPr>
          <w:rFonts w:ascii="Arial" w:hAnsi="Arial" w:cs="Arial"/>
          <w:color w:val="auto"/>
          <w:sz w:val="20"/>
          <w:szCs w:val="20"/>
          <w:lang w:val="en-US"/>
        </w:rPr>
        <w:t>.</w:t>
      </w:r>
    </w:p>
    <w:p w:rsidR="00E8420E" w:rsidRDefault="00E8420E" w:rsidP="00E8420E">
      <w:pPr>
        <w:adjustRightInd w:val="0"/>
        <w:spacing w:line="288" w:lineRule="auto"/>
        <w:ind w:right="495"/>
        <w:jc w:val="both"/>
        <w:rPr>
          <w:rFonts w:ascii="Arial" w:hAnsi="Arial" w:cs="Arial"/>
          <w:color w:val="auto"/>
          <w:sz w:val="20"/>
          <w:szCs w:val="20"/>
          <w:lang w:val="en-US"/>
        </w:rPr>
      </w:pPr>
    </w:p>
    <w:p w:rsidR="00E8420E" w:rsidRPr="00DF2933" w:rsidRDefault="00E8420E" w:rsidP="00E8420E">
      <w:pPr>
        <w:adjustRightInd w:val="0"/>
        <w:spacing w:line="288" w:lineRule="auto"/>
        <w:ind w:right="495"/>
        <w:jc w:val="both"/>
        <w:rPr>
          <w:rFonts w:ascii="Arial" w:hAnsi="Arial" w:cs="Arial"/>
          <w:color w:val="auto"/>
          <w:sz w:val="20"/>
          <w:szCs w:val="20"/>
          <w:lang w:val="en-US"/>
        </w:rPr>
      </w:pPr>
      <w:r w:rsidRPr="00DF2933">
        <w:rPr>
          <w:rFonts w:ascii="Arial" w:hAnsi="Arial" w:cs="Arial"/>
          <w:color w:val="auto"/>
          <w:sz w:val="20"/>
          <w:szCs w:val="20"/>
          <w:lang w:val="en-US"/>
        </w:rPr>
        <w:t xml:space="preserve">All new OPTIWAVE devices </w:t>
      </w:r>
      <w:r w:rsidR="00220EA3">
        <w:rPr>
          <w:rFonts w:ascii="Arial" w:hAnsi="Arial" w:cs="Arial"/>
          <w:color w:val="auto"/>
          <w:sz w:val="20"/>
          <w:szCs w:val="20"/>
          <w:lang w:val="en-US"/>
        </w:rPr>
        <w:t>feature</w:t>
      </w:r>
      <w:r w:rsidRPr="00DF2933">
        <w:rPr>
          <w:rFonts w:ascii="Arial" w:hAnsi="Arial" w:cs="Arial"/>
          <w:color w:val="auto"/>
          <w:sz w:val="20"/>
          <w:szCs w:val="20"/>
          <w:lang w:val="en-US"/>
        </w:rPr>
        <w:t xml:space="preserve"> 2-wire 4…20mA HART 7</w:t>
      </w:r>
      <w:r w:rsidR="00220EA3">
        <w:rPr>
          <w:rFonts w:ascii="Arial" w:hAnsi="Arial" w:cs="Arial"/>
          <w:color w:val="auto"/>
          <w:sz w:val="20"/>
          <w:szCs w:val="20"/>
          <w:lang w:val="en-US"/>
        </w:rPr>
        <w:t xml:space="preserve"> communication</w:t>
      </w:r>
      <w:r w:rsidRPr="00DF2933">
        <w:rPr>
          <w:rFonts w:ascii="Arial" w:hAnsi="Arial" w:cs="Arial"/>
          <w:color w:val="auto"/>
          <w:sz w:val="20"/>
          <w:szCs w:val="20"/>
          <w:lang w:val="en-US"/>
        </w:rPr>
        <w:t xml:space="preserve"> and come with an extensive choice of process connections, starting from </w:t>
      </w:r>
      <w:r w:rsidRPr="00DF2933">
        <w:rPr>
          <w:rFonts w:ascii="Arial" w:hAnsi="Arial" w:cs="Arial" w:hint="eastAsia"/>
          <w:color w:val="auto"/>
          <w:sz w:val="20"/>
          <w:szCs w:val="20"/>
          <w:lang w:val="en-US"/>
        </w:rPr>
        <w:t>¾</w:t>
      </w:r>
      <w:r w:rsidRPr="00DF2933">
        <w:rPr>
          <w:rFonts w:ascii="Arial" w:hAnsi="Arial" w:cs="Arial"/>
          <w:color w:val="auto"/>
          <w:sz w:val="20"/>
          <w:szCs w:val="20"/>
          <w:lang w:val="en-US"/>
        </w:rPr>
        <w:t xml:space="preserve">". They feature a large backlit LCD display with 4-button keypad, </w:t>
      </w:r>
      <w:r w:rsidR="00424114">
        <w:rPr>
          <w:rFonts w:ascii="Arial" w:hAnsi="Arial" w:cs="Arial"/>
          <w:color w:val="auto"/>
          <w:sz w:val="20"/>
          <w:szCs w:val="20"/>
          <w:lang w:val="en-US"/>
        </w:rPr>
        <w:t xml:space="preserve">a </w:t>
      </w:r>
      <w:r w:rsidRPr="00DF2933">
        <w:rPr>
          <w:rFonts w:ascii="Arial" w:hAnsi="Arial" w:cs="Arial"/>
          <w:color w:val="auto"/>
          <w:sz w:val="20"/>
          <w:szCs w:val="20"/>
          <w:lang w:val="en-US"/>
        </w:rPr>
        <w:t xml:space="preserve">quick setup assistant for easy commissioning, and come with free </w:t>
      </w:r>
      <w:proofErr w:type="spellStart"/>
      <w:r w:rsidRPr="00DF2933">
        <w:rPr>
          <w:rFonts w:ascii="Arial" w:hAnsi="Arial" w:cs="Arial"/>
          <w:color w:val="auto"/>
          <w:sz w:val="20"/>
          <w:szCs w:val="20"/>
          <w:lang w:val="en-US"/>
        </w:rPr>
        <w:t>PACTware</w:t>
      </w:r>
      <w:proofErr w:type="spellEnd"/>
      <w:r w:rsidRPr="00DF2933">
        <w:rPr>
          <w:rFonts w:ascii="Arial" w:hAnsi="Arial" w:cs="Arial" w:hint="eastAsia"/>
          <w:color w:val="auto"/>
          <w:sz w:val="20"/>
          <w:szCs w:val="20"/>
          <w:lang w:val="en-US"/>
        </w:rPr>
        <w:t>™</w:t>
      </w:r>
      <w:r w:rsidRPr="00DF2933">
        <w:rPr>
          <w:rFonts w:ascii="Arial" w:hAnsi="Arial" w:cs="Arial"/>
          <w:color w:val="auto"/>
          <w:sz w:val="20"/>
          <w:szCs w:val="20"/>
          <w:lang w:val="en-US"/>
        </w:rPr>
        <w:t xml:space="preserve"> DTM with full functionality. While approvals for hazardous areas are already available, other approvals including SIL are ongoing.</w:t>
      </w:r>
    </w:p>
    <w:p w:rsidR="00FF05D6" w:rsidRDefault="00FF05D6" w:rsidP="00FD4D7A">
      <w:pPr>
        <w:adjustRightInd w:val="0"/>
        <w:spacing w:line="288" w:lineRule="auto"/>
        <w:ind w:right="495"/>
        <w:jc w:val="both"/>
        <w:rPr>
          <w:rFonts w:ascii="Arial" w:hAnsi="Arial" w:cs="Arial"/>
          <w:color w:val="auto"/>
          <w:sz w:val="20"/>
          <w:szCs w:val="20"/>
          <w:lang w:val="en-US"/>
        </w:rPr>
      </w:pPr>
    </w:p>
    <w:p w:rsidR="00FF05D6" w:rsidRDefault="00FF05D6" w:rsidP="00FD4D7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New devices for liquids:</w:t>
      </w:r>
      <w:r w:rsidR="00DA112E" w:rsidRPr="00DA112E">
        <w:rPr>
          <w:rFonts w:ascii="Arial" w:hAnsi="Arial" w:cs="Arial"/>
          <w:color w:val="auto"/>
          <w:sz w:val="20"/>
          <w:szCs w:val="20"/>
          <w:lang w:val="en-US"/>
        </w:rPr>
        <w:t xml:space="preserve"> </w:t>
      </w:r>
      <w:r w:rsidR="00DA112E" w:rsidRPr="00200AD8">
        <w:rPr>
          <w:rFonts w:ascii="Arial" w:hAnsi="Arial" w:cs="Arial"/>
          <w:color w:val="auto"/>
          <w:sz w:val="20"/>
          <w:szCs w:val="20"/>
          <w:lang w:val="en-US"/>
        </w:rPr>
        <w:t>OPTIWAVE 3500</w:t>
      </w:r>
      <w:r w:rsidR="00DA112E">
        <w:rPr>
          <w:rFonts w:ascii="Arial" w:hAnsi="Arial" w:cs="Arial"/>
          <w:color w:val="auto"/>
          <w:sz w:val="20"/>
          <w:szCs w:val="20"/>
          <w:lang w:val="en-US"/>
        </w:rPr>
        <w:t>, 5400, 7400 and 7500</w:t>
      </w:r>
    </w:p>
    <w:p w:rsidR="00FF05D6" w:rsidRDefault="00FF05D6" w:rsidP="00FD4D7A">
      <w:pPr>
        <w:adjustRightInd w:val="0"/>
        <w:spacing w:line="288" w:lineRule="auto"/>
        <w:ind w:right="495"/>
        <w:jc w:val="both"/>
        <w:rPr>
          <w:rFonts w:ascii="Arial" w:hAnsi="Arial" w:cs="Arial"/>
          <w:color w:val="auto"/>
          <w:sz w:val="20"/>
          <w:szCs w:val="20"/>
          <w:lang w:val="en-US"/>
        </w:rPr>
      </w:pPr>
      <w:r w:rsidRPr="00200AD8">
        <w:rPr>
          <w:rFonts w:ascii="Arial" w:hAnsi="Arial" w:cs="Arial"/>
          <w:color w:val="auto"/>
          <w:sz w:val="20"/>
          <w:szCs w:val="20"/>
          <w:lang w:val="en-US"/>
        </w:rPr>
        <w:t>OPTIWAVE 3500</w:t>
      </w:r>
      <w:r>
        <w:rPr>
          <w:rFonts w:ascii="Arial" w:hAnsi="Arial" w:cs="Arial"/>
          <w:color w:val="auto"/>
          <w:sz w:val="20"/>
          <w:szCs w:val="20"/>
          <w:lang w:val="en-US"/>
        </w:rPr>
        <w:t xml:space="preserve"> is </w:t>
      </w:r>
      <w:proofErr w:type="gramStart"/>
      <w:r>
        <w:rPr>
          <w:rFonts w:ascii="Arial" w:hAnsi="Arial" w:cs="Arial"/>
          <w:color w:val="auto"/>
          <w:sz w:val="20"/>
          <w:szCs w:val="20"/>
          <w:lang w:val="en-US"/>
        </w:rPr>
        <w:t>a</w:t>
      </w:r>
      <w:proofErr w:type="gramEnd"/>
      <w:r>
        <w:rPr>
          <w:rFonts w:ascii="Arial" w:hAnsi="Arial" w:cs="Arial"/>
          <w:color w:val="auto"/>
          <w:sz w:val="20"/>
          <w:szCs w:val="20"/>
          <w:lang w:val="en-US"/>
        </w:rPr>
        <w:t xml:space="preserve"> </w:t>
      </w:r>
      <w:r w:rsidRPr="00200AD8">
        <w:rPr>
          <w:rFonts w:ascii="Arial" w:hAnsi="Arial" w:cs="Arial"/>
          <w:color w:val="auto"/>
          <w:sz w:val="20"/>
          <w:szCs w:val="20"/>
          <w:lang w:val="en-US"/>
        </w:rPr>
        <w:t>80 GHz</w:t>
      </w:r>
      <w:r>
        <w:rPr>
          <w:rFonts w:ascii="Arial" w:hAnsi="Arial" w:cs="Arial"/>
          <w:color w:val="auto"/>
          <w:sz w:val="20"/>
          <w:szCs w:val="20"/>
          <w:lang w:val="en-US"/>
        </w:rPr>
        <w:t xml:space="preserve"> FMCW radar</w:t>
      </w:r>
      <w:r w:rsidRPr="00200AD8">
        <w:rPr>
          <w:rFonts w:ascii="Arial" w:hAnsi="Arial" w:cs="Arial"/>
          <w:color w:val="auto"/>
          <w:sz w:val="20"/>
          <w:szCs w:val="20"/>
          <w:lang w:val="en-US"/>
        </w:rPr>
        <w:t xml:space="preserve"> aimed at hygienic applications in</w:t>
      </w:r>
      <w:r>
        <w:rPr>
          <w:rFonts w:ascii="Arial" w:hAnsi="Arial" w:cs="Arial"/>
          <w:color w:val="auto"/>
          <w:sz w:val="20"/>
          <w:szCs w:val="20"/>
          <w:lang w:val="en-US"/>
        </w:rPr>
        <w:t xml:space="preserve"> </w:t>
      </w:r>
      <w:r w:rsidRPr="00200AD8">
        <w:rPr>
          <w:rFonts w:ascii="Arial" w:hAnsi="Arial" w:cs="Arial"/>
          <w:color w:val="auto"/>
          <w:sz w:val="20"/>
          <w:szCs w:val="20"/>
          <w:lang w:val="en-US"/>
        </w:rPr>
        <w:t>the food, beverage and pharmaceutical markets. It</w:t>
      </w:r>
      <w:r>
        <w:rPr>
          <w:rFonts w:ascii="Arial" w:hAnsi="Arial" w:cs="Arial"/>
          <w:color w:val="auto"/>
          <w:sz w:val="20"/>
          <w:szCs w:val="20"/>
          <w:lang w:val="en-US"/>
        </w:rPr>
        <w:t xml:space="preserve"> </w:t>
      </w:r>
      <w:r w:rsidRPr="00200AD8">
        <w:rPr>
          <w:rFonts w:ascii="Arial" w:hAnsi="Arial" w:cs="Arial"/>
          <w:color w:val="auto"/>
          <w:sz w:val="20"/>
          <w:szCs w:val="20"/>
          <w:lang w:val="en-US"/>
        </w:rPr>
        <w:t>has a wide range of hygienic connections and can</w:t>
      </w:r>
      <w:r>
        <w:rPr>
          <w:rFonts w:ascii="Arial" w:hAnsi="Arial" w:cs="Arial"/>
          <w:color w:val="auto"/>
          <w:sz w:val="20"/>
          <w:szCs w:val="20"/>
          <w:lang w:val="en-US"/>
        </w:rPr>
        <w:t xml:space="preserve"> </w:t>
      </w:r>
      <w:r w:rsidRPr="00200AD8">
        <w:rPr>
          <w:rFonts w:ascii="Arial" w:hAnsi="Arial" w:cs="Arial"/>
          <w:color w:val="auto"/>
          <w:sz w:val="20"/>
          <w:szCs w:val="20"/>
          <w:lang w:val="en-US"/>
        </w:rPr>
        <w:t>measure right up to the process connection.</w:t>
      </w:r>
      <w:r>
        <w:rPr>
          <w:rFonts w:ascii="Arial" w:hAnsi="Arial" w:cs="Arial"/>
          <w:color w:val="auto"/>
          <w:sz w:val="20"/>
          <w:szCs w:val="20"/>
          <w:lang w:val="en-US"/>
        </w:rPr>
        <w:t xml:space="preserve"> </w:t>
      </w:r>
      <w:r w:rsidRPr="00200AD8">
        <w:rPr>
          <w:rFonts w:ascii="Arial" w:hAnsi="Arial" w:cs="Arial"/>
          <w:color w:val="auto"/>
          <w:sz w:val="20"/>
          <w:szCs w:val="20"/>
          <w:lang w:val="en-US"/>
        </w:rPr>
        <w:t>Th</w:t>
      </w:r>
      <w:r>
        <w:rPr>
          <w:rFonts w:ascii="Arial" w:hAnsi="Arial" w:cs="Arial"/>
          <w:color w:val="auto"/>
          <w:sz w:val="20"/>
          <w:szCs w:val="20"/>
          <w:lang w:val="en-US"/>
        </w:rPr>
        <w:t>anks to its narrow beam angle</w:t>
      </w:r>
      <w:r w:rsidR="00D7699E">
        <w:rPr>
          <w:rFonts w:ascii="Arial" w:hAnsi="Arial" w:cs="Arial"/>
          <w:color w:val="auto"/>
          <w:sz w:val="20"/>
          <w:szCs w:val="20"/>
          <w:lang w:val="en-US"/>
        </w:rPr>
        <w:t xml:space="preserve"> and small dead zone</w:t>
      </w:r>
      <w:r w:rsidRPr="00200AD8">
        <w:rPr>
          <w:rFonts w:ascii="Arial" w:hAnsi="Arial" w:cs="Arial"/>
          <w:color w:val="auto"/>
          <w:sz w:val="20"/>
          <w:szCs w:val="20"/>
          <w:lang w:val="en-US"/>
        </w:rPr>
        <w:t>, it is capable of</w:t>
      </w:r>
      <w:r>
        <w:rPr>
          <w:rFonts w:ascii="Arial" w:hAnsi="Arial" w:cs="Arial"/>
          <w:color w:val="auto"/>
          <w:sz w:val="20"/>
          <w:szCs w:val="20"/>
          <w:lang w:val="en-US"/>
        </w:rPr>
        <w:t xml:space="preserve"> </w:t>
      </w:r>
      <w:r w:rsidRPr="00200AD8">
        <w:rPr>
          <w:rFonts w:ascii="Arial" w:hAnsi="Arial" w:cs="Arial"/>
          <w:color w:val="auto"/>
          <w:sz w:val="20"/>
          <w:szCs w:val="20"/>
          <w:lang w:val="en-US"/>
        </w:rPr>
        <w:t xml:space="preserve">measuring in </w:t>
      </w:r>
      <w:r w:rsidR="00D7699E">
        <w:rPr>
          <w:rFonts w:ascii="Arial" w:hAnsi="Arial" w:cs="Arial"/>
          <w:color w:val="auto"/>
          <w:sz w:val="20"/>
          <w:szCs w:val="20"/>
          <w:lang w:val="en-US"/>
        </w:rPr>
        <w:t>small</w:t>
      </w:r>
      <w:r w:rsidR="00D7699E" w:rsidRPr="00200AD8">
        <w:rPr>
          <w:rFonts w:ascii="Arial" w:hAnsi="Arial" w:cs="Arial"/>
          <w:color w:val="auto"/>
          <w:sz w:val="20"/>
          <w:szCs w:val="20"/>
          <w:lang w:val="en-US"/>
        </w:rPr>
        <w:t xml:space="preserve"> </w:t>
      </w:r>
      <w:r w:rsidRPr="00200AD8">
        <w:rPr>
          <w:rFonts w:ascii="Arial" w:hAnsi="Arial" w:cs="Arial"/>
          <w:color w:val="auto"/>
          <w:sz w:val="20"/>
          <w:szCs w:val="20"/>
          <w:lang w:val="en-US"/>
        </w:rPr>
        <w:t>and narrow tanks</w:t>
      </w:r>
      <w:r w:rsidR="00D7699E">
        <w:rPr>
          <w:rFonts w:ascii="Arial" w:hAnsi="Arial" w:cs="Arial"/>
          <w:color w:val="auto"/>
          <w:sz w:val="20"/>
          <w:szCs w:val="20"/>
          <w:lang w:val="en-US"/>
        </w:rPr>
        <w:t>, even with agitators</w:t>
      </w:r>
      <w:r w:rsidRPr="00200AD8">
        <w:rPr>
          <w:rFonts w:ascii="Arial" w:hAnsi="Arial" w:cs="Arial"/>
          <w:color w:val="auto"/>
          <w:sz w:val="20"/>
          <w:szCs w:val="20"/>
          <w:lang w:val="en-US"/>
        </w:rPr>
        <w:t>.</w:t>
      </w:r>
    </w:p>
    <w:p w:rsidR="00DA112E" w:rsidRDefault="00DA112E" w:rsidP="00200AD8">
      <w:pPr>
        <w:adjustRightInd w:val="0"/>
        <w:spacing w:line="288" w:lineRule="auto"/>
        <w:ind w:right="495"/>
        <w:jc w:val="both"/>
        <w:rPr>
          <w:rFonts w:ascii="Arial" w:hAnsi="Arial" w:cs="Arial"/>
          <w:color w:val="auto"/>
          <w:sz w:val="20"/>
          <w:szCs w:val="20"/>
          <w:lang w:val="en-US"/>
        </w:rPr>
      </w:pPr>
    </w:p>
    <w:p w:rsidR="0072760D" w:rsidRPr="00434530" w:rsidRDefault="00DA112E" w:rsidP="00DF2933">
      <w:pPr>
        <w:adjustRightInd w:val="0"/>
        <w:spacing w:line="288" w:lineRule="auto"/>
        <w:ind w:right="495"/>
        <w:jc w:val="both"/>
        <w:rPr>
          <w:rFonts w:ascii="Arial" w:hAnsi="Arial" w:cs="Arial"/>
          <w:color w:val="auto"/>
          <w:sz w:val="20"/>
          <w:szCs w:val="20"/>
          <w:lang w:val="en-US"/>
        </w:rPr>
      </w:pPr>
      <w:r w:rsidRPr="00434530">
        <w:rPr>
          <w:rFonts w:ascii="Arial" w:hAnsi="Arial" w:cs="Arial"/>
          <w:color w:val="auto"/>
          <w:sz w:val="20"/>
          <w:szCs w:val="20"/>
          <w:lang w:val="en-US"/>
        </w:rPr>
        <w:t xml:space="preserve">OPTIWAVE 5400 is a 24 GHz FMCW radar for liquids in basic process applications in chemical, oil &amp; gas and power industries. </w:t>
      </w:r>
      <w:r w:rsidR="00434530" w:rsidRPr="00434530">
        <w:rPr>
          <w:rFonts w:ascii="Arial" w:hAnsi="Arial" w:cs="Arial"/>
          <w:color w:val="auto"/>
          <w:sz w:val="20"/>
          <w:szCs w:val="20"/>
          <w:lang w:val="en-US"/>
        </w:rPr>
        <w:t xml:space="preserve">It </w:t>
      </w:r>
      <w:r w:rsidR="00DF2933" w:rsidRPr="00434530">
        <w:rPr>
          <w:rFonts w:ascii="Arial" w:hAnsi="Arial" w:cs="Arial"/>
          <w:color w:val="auto"/>
          <w:sz w:val="20"/>
          <w:szCs w:val="20"/>
          <w:lang w:val="en-US"/>
        </w:rPr>
        <w:t>provides accurate readings in closed tanks,</w:t>
      </w:r>
      <w:r w:rsidR="00434530" w:rsidRPr="00434530">
        <w:rPr>
          <w:rFonts w:ascii="Arial" w:hAnsi="Arial" w:cs="Arial"/>
          <w:color w:val="auto"/>
          <w:sz w:val="20"/>
          <w:szCs w:val="20"/>
          <w:lang w:val="en-US"/>
        </w:rPr>
        <w:t xml:space="preserve"> </w:t>
      </w:r>
      <w:r w:rsidR="00DF2933" w:rsidRPr="00434530">
        <w:rPr>
          <w:rFonts w:ascii="Arial" w:hAnsi="Arial" w:cs="Arial"/>
          <w:color w:val="auto"/>
          <w:sz w:val="20"/>
          <w:szCs w:val="20"/>
          <w:lang w:val="en-US"/>
        </w:rPr>
        <w:t>in open air</w:t>
      </w:r>
      <w:r w:rsidR="00434530">
        <w:rPr>
          <w:rFonts w:ascii="Arial" w:hAnsi="Arial" w:cs="Arial"/>
          <w:color w:val="auto"/>
          <w:sz w:val="20"/>
          <w:szCs w:val="20"/>
          <w:lang w:val="en-US"/>
        </w:rPr>
        <w:t xml:space="preserve"> </w:t>
      </w:r>
      <w:r w:rsidR="00AC6CAE">
        <w:rPr>
          <w:rFonts w:ascii="Arial" w:hAnsi="Arial" w:cs="Arial"/>
          <w:color w:val="auto"/>
          <w:sz w:val="20"/>
          <w:szCs w:val="20"/>
          <w:lang w:val="en-US"/>
        </w:rPr>
        <w:t xml:space="preserve">applications such as </w:t>
      </w:r>
      <w:r w:rsidR="00DF2933" w:rsidRPr="00434530">
        <w:rPr>
          <w:rFonts w:ascii="Arial" w:hAnsi="Arial" w:cs="Arial"/>
          <w:color w:val="auto"/>
          <w:sz w:val="20"/>
          <w:szCs w:val="20"/>
          <w:lang w:val="en-US"/>
        </w:rPr>
        <w:t xml:space="preserve">rivers or dams, </w:t>
      </w:r>
      <w:r w:rsidR="00120D98">
        <w:rPr>
          <w:rFonts w:ascii="Arial" w:hAnsi="Arial" w:cs="Arial"/>
          <w:color w:val="auto"/>
          <w:sz w:val="20"/>
          <w:szCs w:val="20"/>
          <w:lang w:val="en-US"/>
        </w:rPr>
        <w:t xml:space="preserve">and this </w:t>
      </w:r>
      <w:r w:rsidR="00434530" w:rsidRPr="00434530">
        <w:rPr>
          <w:rFonts w:ascii="Arial" w:hAnsi="Arial" w:cs="Arial"/>
          <w:color w:val="auto"/>
          <w:sz w:val="20"/>
          <w:szCs w:val="20"/>
          <w:lang w:val="en-US"/>
        </w:rPr>
        <w:t>even in processes</w:t>
      </w:r>
      <w:r w:rsidR="00120D98">
        <w:rPr>
          <w:rFonts w:ascii="Arial" w:hAnsi="Arial" w:cs="Arial"/>
          <w:color w:val="auto"/>
          <w:sz w:val="20"/>
          <w:szCs w:val="20"/>
          <w:lang w:val="en-US"/>
        </w:rPr>
        <w:t xml:space="preserve"> with fast changing levels</w:t>
      </w:r>
      <w:r w:rsidR="00434530">
        <w:rPr>
          <w:rFonts w:ascii="Arial" w:hAnsi="Arial" w:cs="Arial"/>
          <w:color w:val="auto"/>
          <w:sz w:val="20"/>
          <w:szCs w:val="20"/>
          <w:lang w:val="en-US"/>
        </w:rPr>
        <w:t>.</w:t>
      </w:r>
    </w:p>
    <w:p w:rsidR="00DA112E" w:rsidRDefault="00DA112E" w:rsidP="00200AD8">
      <w:pPr>
        <w:adjustRightInd w:val="0"/>
        <w:spacing w:line="288" w:lineRule="auto"/>
        <w:ind w:right="495"/>
        <w:jc w:val="both"/>
        <w:rPr>
          <w:rFonts w:ascii="Arial" w:hAnsi="Arial" w:cs="Arial"/>
          <w:color w:val="auto"/>
          <w:sz w:val="20"/>
          <w:szCs w:val="20"/>
          <w:lang w:val="en-US"/>
        </w:rPr>
      </w:pPr>
    </w:p>
    <w:p w:rsidR="00FF05D6" w:rsidRDefault="00FF05D6" w:rsidP="00FF05D6">
      <w:pPr>
        <w:adjustRightInd w:val="0"/>
        <w:spacing w:line="288" w:lineRule="auto"/>
        <w:ind w:right="495"/>
        <w:jc w:val="both"/>
        <w:rPr>
          <w:rFonts w:ascii="Arial" w:hAnsi="Arial" w:cs="Arial"/>
          <w:color w:val="auto"/>
          <w:sz w:val="20"/>
          <w:szCs w:val="20"/>
          <w:lang w:val="en-US"/>
        </w:rPr>
      </w:pPr>
      <w:r w:rsidRPr="00200AD8">
        <w:rPr>
          <w:rFonts w:ascii="Arial" w:hAnsi="Arial" w:cs="Arial"/>
          <w:color w:val="auto"/>
          <w:sz w:val="20"/>
          <w:szCs w:val="20"/>
          <w:lang w:val="en-US"/>
        </w:rPr>
        <w:t>OPTIWAVE 7400</w:t>
      </w:r>
      <w:r>
        <w:rPr>
          <w:rFonts w:ascii="Arial" w:hAnsi="Arial" w:cs="Arial"/>
          <w:color w:val="auto"/>
          <w:sz w:val="20"/>
          <w:szCs w:val="20"/>
          <w:lang w:val="en-US"/>
        </w:rPr>
        <w:t xml:space="preserve"> </w:t>
      </w:r>
      <w:r w:rsidR="00DA112E" w:rsidRPr="00200AD8">
        <w:rPr>
          <w:rFonts w:ascii="Arial" w:hAnsi="Arial" w:cs="Arial"/>
          <w:color w:val="auto"/>
          <w:sz w:val="20"/>
          <w:szCs w:val="20"/>
          <w:lang w:val="en-US"/>
        </w:rPr>
        <w:t xml:space="preserve">is </w:t>
      </w:r>
      <w:r w:rsidR="00AC6CAE">
        <w:rPr>
          <w:rFonts w:ascii="Arial" w:hAnsi="Arial" w:cs="Arial"/>
          <w:color w:val="auto"/>
          <w:sz w:val="20"/>
          <w:szCs w:val="20"/>
          <w:lang w:val="en-US"/>
        </w:rPr>
        <w:t>a</w:t>
      </w:r>
      <w:r w:rsidR="00DA112E">
        <w:rPr>
          <w:rFonts w:ascii="Arial" w:hAnsi="Arial" w:cs="Arial"/>
          <w:color w:val="auto"/>
          <w:sz w:val="20"/>
          <w:szCs w:val="20"/>
          <w:lang w:val="en-US"/>
        </w:rPr>
        <w:t xml:space="preserve"> </w:t>
      </w:r>
      <w:r w:rsidR="00DA112E" w:rsidRPr="00200AD8">
        <w:rPr>
          <w:rFonts w:ascii="Arial" w:hAnsi="Arial" w:cs="Arial"/>
          <w:color w:val="auto"/>
          <w:sz w:val="20"/>
          <w:szCs w:val="20"/>
          <w:lang w:val="en-US"/>
        </w:rPr>
        <w:t>24 GHz FMCW radar</w:t>
      </w:r>
      <w:r w:rsidR="00AD64DC">
        <w:rPr>
          <w:rFonts w:ascii="Arial" w:hAnsi="Arial" w:cs="Arial"/>
          <w:color w:val="auto"/>
          <w:sz w:val="20"/>
          <w:szCs w:val="20"/>
          <w:lang w:val="en-US"/>
        </w:rPr>
        <w:t xml:space="preserve"> designed</w:t>
      </w:r>
      <w:r w:rsidR="00DA112E" w:rsidRPr="00200AD8">
        <w:rPr>
          <w:rFonts w:ascii="Arial" w:hAnsi="Arial" w:cs="Arial"/>
          <w:color w:val="auto"/>
          <w:sz w:val="20"/>
          <w:szCs w:val="20"/>
          <w:lang w:val="en-US"/>
        </w:rPr>
        <w:t xml:space="preserve"> </w:t>
      </w:r>
      <w:r w:rsidR="000A7ACE">
        <w:rPr>
          <w:rFonts w:ascii="Arial" w:hAnsi="Arial" w:cs="Arial"/>
          <w:color w:val="auto"/>
          <w:sz w:val="20"/>
          <w:szCs w:val="20"/>
          <w:lang w:val="en-US"/>
        </w:rPr>
        <w:t>for</w:t>
      </w:r>
      <w:r w:rsidR="00291AA9">
        <w:rPr>
          <w:rFonts w:ascii="Arial" w:hAnsi="Arial" w:cs="Arial"/>
          <w:color w:val="auto"/>
          <w:sz w:val="20"/>
          <w:szCs w:val="20"/>
          <w:lang w:val="en-US"/>
        </w:rPr>
        <w:t xml:space="preserve"> liquids in harsh environment</w:t>
      </w:r>
      <w:r w:rsidR="00AC6CAE">
        <w:rPr>
          <w:rFonts w:ascii="Arial" w:hAnsi="Arial" w:cs="Arial"/>
          <w:color w:val="auto"/>
          <w:sz w:val="20"/>
          <w:szCs w:val="20"/>
          <w:lang w:val="en-US"/>
        </w:rPr>
        <w:t>s</w:t>
      </w:r>
      <w:r w:rsidR="00291AA9">
        <w:rPr>
          <w:rFonts w:ascii="Arial" w:hAnsi="Arial" w:cs="Arial"/>
          <w:color w:val="auto"/>
          <w:sz w:val="20"/>
          <w:szCs w:val="20"/>
          <w:lang w:val="en-US"/>
        </w:rPr>
        <w:t xml:space="preserve"> such as tanks with agitators containing corrosives or in non-Ex applications up to +700°C / </w:t>
      </w:r>
      <w:r w:rsidR="00AD64DC">
        <w:rPr>
          <w:rFonts w:ascii="Arial" w:hAnsi="Arial" w:cs="Arial"/>
          <w:color w:val="auto"/>
          <w:sz w:val="20"/>
          <w:szCs w:val="20"/>
          <w:lang w:val="en-US"/>
        </w:rPr>
        <w:t>+1292°F (e.g. molten salt in solar plants).</w:t>
      </w:r>
      <w:r w:rsidR="00120D98">
        <w:rPr>
          <w:rFonts w:ascii="Arial" w:hAnsi="Arial" w:cs="Arial"/>
          <w:color w:val="auto"/>
          <w:sz w:val="20"/>
          <w:szCs w:val="20"/>
          <w:lang w:val="en-US"/>
        </w:rPr>
        <w:t xml:space="preserve"> </w:t>
      </w:r>
      <w:r w:rsidR="00AC6CAE">
        <w:rPr>
          <w:rFonts w:ascii="Arial" w:hAnsi="Arial" w:cs="Arial"/>
          <w:color w:val="auto"/>
          <w:sz w:val="20"/>
          <w:szCs w:val="20"/>
          <w:lang w:val="en-US"/>
        </w:rPr>
        <w:t xml:space="preserve">Aimed at the </w:t>
      </w:r>
      <w:r w:rsidR="00AD64DC">
        <w:rPr>
          <w:rFonts w:ascii="Arial" w:hAnsi="Arial" w:cs="Arial"/>
          <w:color w:val="auto"/>
          <w:sz w:val="20"/>
          <w:szCs w:val="20"/>
          <w:lang w:val="en-US"/>
        </w:rPr>
        <w:t>chemical, petrochemical, power</w:t>
      </w:r>
      <w:r w:rsidR="00AC6CAE">
        <w:rPr>
          <w:rFonts w:ascii="Arial" w:hAnsi="Arial" w:cs="Arial"/>
          <w:color w:val="auto"/>
          <w:sz w:val="20"/>
          <w:szCs w:val="20"/>
          <w:lang w:val="en-US"/>
        </w:rPr>
        <w:t xml:space="preserve"> and</w:t>
      </w:r>
      <w:r w:rsidR="00AD64DC">
        <w:rPr>
          <w:rFonts w:ascii="Arial" w:hAnsi="Arial" w:cs="Arial"/>
          <w:color w:val="auto"/>
          <w:sz w:val="20"/>
          <w:szCs w:val="20"/>
          <w:lang w:val="en-US"/>
        </w:rPr>
        <w:t xml:space="preserve"> oil and gas industr</w:t>
      </w:r>
      <w:r w:rsidR="00AC6CAE">
        <w:rPr>
          <w:rFonts w:ascii="Arial" w:hAnsi="Arial" w:cs="Arial"/>
          <w:color w:val="auto"/>
          <w:sz w:val="20"/>
          <w:szCs w:val="20"/>
          <w:lang w:val="en-US"/>
        </w:rPr>
        <w:t xml:space="preserve">ies, it </w:t>
      </w:r>
      <w:r w:rsidR="008C40E0">
        <w:rPr>
          <w:rFonts w:ascii="Arial" w:hAnsi="Arial" w:cs="Arial"/>
          <w:color w:val="auto"/>
          <w:sz w:val="20"/>
          <w:szCs w:val="20"/>
          <w:lang w:val="en-US"/>
        </w:rPr>
        <w:t xml:space="preserve">comes with a large choice of antenna options like the proven Drop antenna as well as heating, cooling or purging systems for metallic Horn antennas. </w:t>
      </w:r>
      <w:r w:rsidR="008A7D58">
        <w:rPr>
          <w:rFonts w:ascii="Arial" w:hAnsi="Arial" w:cs="Arial"/>
          <w:color w:val="auto"/>
          <w:sz w:val="20"/>
          <w:szCs w:val="20"/>
          <w:lang w:val="en-US"/>
        </w:rPr>
        <w:t>For applications with corrosive or dangerous liquids, a</w:t>
      </w:r>
      <w:r w:rsidR="008C40E0" w:rsidRPr="00200AD8">
        <w:rPr>
          <w:rFonts w:ascii="Arial" w:hAnsi="Arial" w:cs="Arial"/>
          <w:color w:val="auto"/>
          <w:sz w:val="20"/>
          <w:szCs w:val="20"/>
          <w:lang w:val="en-US"/>
        </w:rPr>
        <w:t xml:space="preserve"> flange plate protection </w:t>
      </w:r>
      <w:r w:rsidR="008A7D58">
        <w:rPr>
          <w:rFonts w:ascii="Arial" w:hAnsi="Arial" w:cs="Arial"/>
          <w:color w:val="auto"/>
          <w:sz w:val="20"/>
          <w:szCs w:val="20"/>
          <w:lang w:val="en-US"/>
        </w:rPr>
        <w:t>or</w:t>
      </w:r>
      <w:r w:rsidR="008C40E0">
        <w:rPr>
          <w:rFonts w:ascii="Arial" w:hAnsi="Arial" w:cs="Arial"/>
          <w:color w:val="auto"/>
          <w:sz w:val="20"/>
          <w:szCs w:val="20"/>
          <w:lang w:val="en-US"/>
        </w:rPr>
        <w:t xml:space="preserve"> a </w:t>
      </w:r>
      <w:proofErr w:type="spellStart"/>
      <w:r w:rsidR="008C40E0">
        <w:rPr>
          <w:rFonts w:ascii="Arial" w:hAnsi="Arial" w:cs="Arial"/>
          <w:color w:val="auto"/>
          <w:sz w:val="20"/>
          <w:szCs w:val="20"/>
          <w:lang w:val="en-US"/>
        </w:rPr>
        <w:t>Metaglas</w:t>
      </w:r>
      <w:proofErr w:type="spellEnd"/>
      <w:r w:rsidR="008C40E0">
        <w:rPr>
          <w:rFonts w:ascii="Arial" w:hAnsi="Arial" w:cs="Arial"/>
          <w:color w:val="auto"/>
          <w:sz w:val="20"/>
          <w:szCs w:val="20"/>
          <w:lang w:val="en-US"/>
        </w:rPr>
        <w:t xml:space="preserve"> second sealing barrier</w:t>
      </w:r>
      <w:r w:rsidR="008A7D58">
        <w:rPr>
          <w:rFonts w:ascii="Arial" w:hAnsi="Arial" w:cs="Arial"/>
          <w:color w:val="auto"/>
          <w:sz w:val="20"/>
          <w:szCs w:val="20"/>
          <w:lang w:val="en-US"/>
        </w:rPr>
        <w:t xml:space="preserve"> are available. The</w:t>
      </w:r>
      <w:r w:rsidR="008C40E0">
        <w:rPr>
          <w:rFonts w:ascii="Arial" w:hAnsi="Arial" w:cs="Arial"/>
          <w:color w:val="auto"/>
          <w:sz w:val="20"/>
          <w:szCs w:val="20"/>
          <w:lang w:val="en-US"/>
        </w:rPr>
        <w:t xml:space="preserve"> quick coupling system</w:t>
      </w:r>
      <w:r w:rsidR="008A7D58">
        <w:rPr>
          <w:rFonts w:ascii="Arial" w:hAnsi="Arial" w:cs="Arial"/>
          <w:color w:val="auto"/>
          <w:sz w:val="20"/>
          <w:szCs w:val="20"/>
          <w:lang w:val="en-US"/>
        </w:rPr>
        <w:t xml:space="preserve"> </w:t>
      </w:r>
      <w:r w:rsidR="008C40E0">
        <w:rPr>
          <w:rFonts w:ascii="Arial" w:hAnsi="Arial" w:cs="Arial"/>
          <w:color w:val="auto"/>
          <w:sz w:val="20"/>
          <w:szCs w:val="20"/>
          <w:lang w:val="en-US"/>
        </w:rPr>
        <w:t>permits</w:t>
      </w:r>
      <w:r w:rsidR="008A7D58">
        <w:rPr>
          <w:rFonts w:ascii="Arial" w:hAnsi="Arial" w:cs="Arial"/>
          <w:color w:val="auto"/>
          <w:sz w:val="20"/>
          <w:szCs w:val="20"/>
          <w:lang w:val="en-US"/>
        </w:rPr>
        <w:t xml:space="preserve"> the</w:t>
      </w:r>
      <w:r w:rsidR="008C40E0">
        <w:rPr>
          <w:rFonts w:ascii="Arial" w:hAnsi="Arial" w:cs="Arial"/>
          <w:color w:val="auto"/>
          <w:sz w:val="20"/>
          <w:szCs w:val="20"/>
          <w:lang w:val="en-US"/>
        </w:rPr>
        <w:t xml:space="preserve"> removal of the conve</w:t>
      </w:r>
      <w:r w:rsidR="0028331A">
        <w:rPr>
          <w:rFonts w:ascii="Arial" w:hAnsi="Arial" w:cs="Arial"/>
          <w:color w:val="auto"/>
          <w:sz w:val="20"/>
          <w:szCs w:val="20"/>
          <w:lang w:val="en-US"/>
        </w:rPr>
        <w:t>rter under process conditions.</w:t>
      </w:r>
    </w:p>
    <w:p w:rsidR="00FF05D6" w:rsidRDefault="00FF05D6" w:rsidP="00FF05D6">
      <w:pPr>
        <w:adjustRightInd w:val="0"/>
        <w:spacing w:line="288" w:lineRule="auto"/>
        <w:ind w:right="495"/>
        <w:jc w:val="both"/>
        <w:rPr>
          <w:rFonts w:ascii="Arial" w:hAnsi="Arial" w:cs="Arial"/>
          <w:color w:val="auto"/>
          <w:sz w:val="20"/>
          <w:szCs w:val="20"/>
          <w:lang w:val="en-US"/>
        </w:rPr>
      </w:pPr>
    </w:p>
    <w:p w:rsidR="00FF05D6" w:rsidRPr="000C4AFC" w:rsidRDefault="00DA112E" w:rsidP="00FF05D6">
      <w:pPr>
        <w:adjustRightInd w:val="0"/>
        <w:spacing w:line="288" w:lineRule="auto"/>
        <w:ind w:right="495"/>
        <w:jc w:val="both"/>
        <w:rPr>
          <w:rFonts w:ascii="Arial" w:hAnsi="Arial" w:cs="Arial"/>
          <w:color w:val="auto"/>
          <w:sz w:val="20"/>
          <w:szCs w:val="20"/>
          <w:lang w:val="en-US"/>
        </w:rPr>
      </w:pPr>
      <w:r w:rsidRPr="00200AD8">
        <w:rPr>
          <w:rFonts w:ascii="Arial" w:hAnsi="Arial" w:cs="Arial"/>
          <w:color w:val="auto"/>
          <w:sz w:val="20"/>
          <w:szCs w:val="20"/>
          <w:lang w:val="en-US"/>
        </w:rPr>
        <w:t xml:space="preserve">OPTIWAVE 7500 </w:t>
      </w:r>
      <w:r w:rsidR="00304F4C">
        <w:rPr>
          <w:rFonts w:ascii="Arial" w:hAnsi="Arial" w:cs="Arial"/>
          <w:color w:val="auto"/>
          <w:sz w:val="20"/>
          <w:szCs w:val="20"/>
          <w:lang w:val="en-US"/>
        </w:rPr>
        <w:t xml:space="preserve">is </w:t>
      </w:r>
      <w:proofErr w:type="gramStart"/>
      <w:r w:rsidR="00304F4C">
        <w:rPr>
          <w:rFonts w:ascii="Arial" w:hAnsi="Arial" w:cs="Arial"/>
          <w:color w:val="auto"/>
          <w:sz w:val="20"/>
          <w:szCs w:val="20"/>
          <w:lang w:val="en-US"/>
        </w:rPr>
        <w:t>a</w:t>
      </w:r>
      <w:proofErr w:type="gramEnd"/>
      <w:r w:rsidR="00304F4C">
        <w:rPr>
          <w:rFonts w:ascii="Arial" w:hAnsi="Arial" w:cs="Arial"/>
          <w:color w:val="auto"/>
          <w:sz w:val="20"/>
          <w:szCs w:val="20"/>
          <w:lang w:val="en-US"/>
        </w:rPr>
        <w:t xml:space="preserve"> </w:t>
      </w:r>
      <w:r w:rsidRPr="00200AD8">
        <w:rPr>
          <w:rFonts w:ascii="Arial" w:hAnsi="Arial" w:cs="Arial"/>
          <w:color w:val="auto"/>
          <w:sz w:val="20"/>
          <w:szCs w:val="20"/>
          <w:lang w:val="en-US"/>
        </w:rPr>
        <w:t>80 GHz FMCW radar</w:t>
      </w:r>
      <w:r>
        <w:rPr>
          <w:rFonts w:ascii="Arial" w:hAnsi="Arial" w:cs="Arial"/>
          <w:color w:val="auto"/>
          <w:sz w:val="20"/>
          <w:szCs w:val="20"/>
          <w:lang w:val="en-US"/>
        </w:rPr>
        <w:t xml:space="preserve"> </w:t>
      </w:r>
      <w:r w:rsidR="00AC6CAE">
        <w:rPr>
          <w:rFonts w:ascii="Arial" w:hAnsi="Arial" w:cs="Arial"/>
          <w:color w:val="auto"/>
          <w:sz w:val="20"/>
          <w:szCs w:val="20"/>
          <w:lang w:val="en-US"/>
        </w:rPr>
        <w:t>covering</w:t>
      </w:r>
      <w:r w:rsidR="001069A4">
        <w:rPr>
          <w:rFonts w:ascii="Arial" w:hAnsi="Arial" w:cs="Arial"/>
          <w:color w:val="auto"/>
          <w:sz w:val="20"/>
          <w:szCs w:val="20"/>
          <w:lang w:val="en-US"/>
        </w:rPr>
        <w:t xml:space="preserve"> the same industries as OPTIWAVE 7400</w:t>
      </w:r>
      <w:r w:rsidR="005C6F28">
        <w:rPr>
          <w:rFonts w:ascii="Arial" w:hAnsi="Arial" w:cs="Arial"/>
          <w:color w:val="auto"/>
          <w:sz w:val="20"/>
          <w:szCs w:val="20"/>
          <w:lang w:val="en-US"/>
        </w:rPr>
        <w:t xml:space="preserve"> up to +150°C</w:t>
      </w:r>
      <w:r w:rsidR="00220EA3">
        <w:rPr>
          <w:rFonts w:ascii="Arial" w:hAnsi="Arial" w:cs="Arial"/>
          <w:color w:val="auto"/>
          <w:sz w:val="20"/>
          <w:szCs w:val="20"/>
          <w:lang w:val="en-US"/>
        </w:rPr>
        <w:t xml:space="preserve"> </w:t>
      </w:r>
      <w:r w:rsidR="005C6F28">
        <w:rPr>
          <w:rFonts w:ascii="Arial" w:hAnsi="Arial" w:cs="Arial"/>
          <w:color w:val="auto"/>
          <w:sz w:val="20"/>
          <w:szCs w:val="20"/>
          <w:lang w:val="en-US"/>
        </w:rPr>
        <w:t>/</w:t>
      </w:r>
      <w:r w:rsidR="00220EA3">
        <w:rPr>
          <w:rFonts w:ascii="Arial" w:hAnsi="Arial" w:cs="Arial"/>
          <w:color w:val="auto"/>
          <w:sz w:val="20"/>
          <w:szCs w:val="20"/>
          <w:lang w:val="en-US"/>
        </w:rPr>
        <w:t xml:space="preserve"> </w:t>
      </w:r>
      <w:r w:rsidR="005C6F28">
        <w:rPr>
          <w:rFonts w:ascii="Arial" w:hAnsi="Arial" w:cs="Arial"/>
          <w:color w:val="auto"/>
          <w:sz w:val="20"/>
          <w:szCs w:val="20"/>
          <w:lang w:val="en-US"/>
        </w:rPr>
        <w:t xml:space="preserve">+302°F, 40 </w:t>
      </w:r>
      <w:proofErr w:type="spellStart"/>
      <w:r w:rsidR="005C6F28">
        <w:rPr>
          <w:rFonts w:ascii="Arial" w:hAnsi="Arial" w:cs="Arial"/>
          <w:color w:val="auto"/>
          <w:sz w:val="20"/>
          <w:szCs w:val="20"/>
          <w:lang w:val="en-US"/>
        </w:rPr>
        <w:t>barg</w:t>
      </w:r>
      <w:proofErr w:type="spellEnd"/>
      <w:r w:rsidR="00220EA3">
        <w:rPr>
          <w:rFonts w:ascii="Arial" w:hAnsi="Arial" w:cs="Arial"/>
          <w:color w:val="auto"/>
          <w:sz w:val="20"/>
          <w:szCs w:val="20"/>
          <w:lang w:val="en-US"/>
        </w:rPr>
        <w:t xml:space="preserve"> </w:t>
      </w:r>
      <w:r w:rsidR="005C6F28">
        <w:rPr>
          <w:rFonts w:ascii="Arial" w:hAnsi="Arial" w:cs="Arial"/>
          <w:color w:val="auto"/>
          <w:sz w:val="20"/>
          <w:szCs w:val="20"/>
          <w:lang w:val="en-US"/>
        </w:rPr>
        <w:t>/</w:t>
      </w:r>
      <w:r w:rsidR="00220EA3">
        <w:rPr>
          <w:rFonts w:ascii="Arial" w:hAnsi="Arial" w:cs="Arial"/>
          <w:color w:val="auto"/>
          <w:sz w:val="20"/>
          <w:szCs w:val="20"/>
          <w:lang w:val="en-US"/>
        </w:rPr>
        <w:t xml:space="preserve"> </w:t>
      </w:r>
      <w:r w:rsidR="005C6F28">
        <w:rPr>
          <w:rFonts w:ascii="Arial" w:hAnsi="Arial" w:cs="Arial"/>
          <w:color w:val="auto"/>
          <w:sz w:val="20"/>
          <w:szCs w:val="20"/>
          <w:lang w:val="en-US"/>
        </w:rPr>
        <w:t>580 psig</w:t>
      </w:r>
      <w:r w:rsidR="001069A4">
        <w:rPr>
          <w:rFonts w:ascii="Arial" w:hAnsi="Arial" w:cs="Arial"/>
          <w:color w:val="auto"/>
          <w:sz w:val="20"/>
          <w:szCs w:val="20"/>
          <w:lang w:val="en-US"/>
        </w:rPr>
        <w:t>. W</w:t>
      </w:r>
      <w:r>
        <w:rPr>
          <w:rFonts w:ascii="Arial" w:hAnsi="Arial" w:cs="Arial"/>
          <w:color w:val="auto"/>
          <w:sz w:val="20"/>
          <w:szCs w:val="20"/>
          <w:lang w:val="en-US"/>
        </w:rPr>
        <w:t>ith</w:t>
      </w:r>
      <w:r w:rsidRPr="00200AD8">
        <w:rPr>
          <w:rFonts w:ascii="Arial" w:hAnsi="Arial" w:cs="Arial"/>
          <w:color w:val="auto"/>
          <w:sz w:val="20"/>
          <w:szCs w:val="20"/>
          <w:lang w:val="en-US"/>
        </w:rPr>
        <w:t xml:space="preserve"> </w:t>
      </w:r>
      <w:r w:rsidR="001069A4">
        <w:rPr>
          <w:rFonts w:ascii="Arial" w:hAnsi="Arial" w:cs="Arial"/>
          <w:color w:val="auto"/>
          <w:sz w:val="20"/>
          <w:szCs w:val="20"/>
          <w:lang w:val="en-US"/>
        </w:rPr>
        <w:t xml:space="preserve">its </w:t>
      </w:r>
      <w:r w:rsidR="00543F18">
        <w:rPr>
          <w:rFonts w:ascii="Arial" w:hAnsi="Arial" w:cs="Arial"/>
          <w:color w:val="auto"/>
          <w:sz w:val="20"/>
          <w:szCs w:val="20"/>
          <w:lang w:val="en-US"/>
        </w:rPr>
        <w:t>small</w:t>
      </w:r>
      <w:r w:rsidR="00543F18" w:rsidRPr="00200AD8">
        <w:rPr>
          <w:rFonts w:ascii="Arial" w:hAnsi="Arial" w:cs="Arial"/>
          <w:color w:val="auto"/>
          <w:sz w:val="20"/>
          <w:szCs w:val="20"/>
          <w:lang w:val="en-US"/>
        </w:rPr>
        <w:t xml:space="preserve"> </w:t>
      </w:r>
      <w:r w:rsidRPr="00200AD8">
        <w:rPr>
          <w:rFonts w:ascii="Arial" w:hAnsi="Arial" w:cs="Arial"/>
          <w:color w:val="auto"/>
          <w:sz w:val="20"/>
          <w:szCs w:val="20"/>
          <w:lang w:val="en-US"/>
        </w:rPr>
        <w:t>beam</w:t>
      </w:r>
      <w:r w:rsidR="00543F18">
        <w:rPr>
          <w:rFonts w:ascii="Arial" w:hAnsi="Arial" w:cs="Arial"/>
          <w:color w:val="auto"/>
          <w:sz w:val="20"/>
          <w:szCs w:val="20"/>
          <w:lang w:val="en-US"/>
        </w:rPr>
        <w:t xml:space="preserve"> angle</w:t>
      </w:r>
      <w:r w:rsidRPr="00200AD8">
        <w:rPr>
          <w:rFonts w:ascii="Arial" w:hAnsi="Arial" w:cs="Arial"/>
          <w:color w:val="auto"/>
          <w:sz w:val="20"/>
          <w:szCs w:val="20"/>
          <w:lang w:val="en-US"/>
        </w:rPr>
        <w:t xml:space="preserve"> </w:t>
      </w:r>
      <w:r w:rsidR="00543F18">
        <w:rPr>
          <w:rFonts w:ascii="Arial" w:hAnsi="Arial" w:cs="Arial"/>
          <w:color w:val="auto"/>
          <w:sz w:val="20"/>
          <w:szCs w:val="20"/>
          <w:lang w:val="en-US"/>
        </w:rPr>
        <w:t xml:space="preserve">and </w:t>
      </w:r>
      <w:proofErr w:type="spellStart"/>
      <w:r w:rsidR="00543F18">
        <w:rPr>
          <w:rFonts w:ascii="Arial" w:hAnsi="Arial" w:cs="Arial"/>
          <w:color w:val="auto"/>
          <w:sz w:val="20"/>
          <w:szCs w:val="20"/>
          <w:lang w:val="en-US"/>
        </w:rPr>
        <w:t>negliglible</w:t>
      </w:r>
      <w:proofErr w:type="spellEnd"/>
      <w:r w:rsidR="00543F18">
        <w:rPr>
          <w:rFonts w:ascii="Arial" w:hAnsi="Arial" w:cs="Arial"/>
          <w:color w:val="auto"/>
          <w:sz w:val="20"/>
          <w:szCs w:val="20"/>
          <w:lang w:val="en-US"/>
        </w:rPr>
        <w:t xml:space="preserve"> dead zone</w:t>
      </w:r>
      <w:r w:rsidR="001069A4">
        <w:rPr>
          <w:rFonts w:ascii="Arial" w:hAnsi="Arial" w:cs="Arial"/>
          <w:color w:val="auto"/>
          <w:sz w:val="20"/>
          <w:szCs w:val="20"/>
          <w:lang w:val="en-US"/>
        </w:rPr>
        <w:t>, i</w:t>
      </w:r>
      <w:r w:rsidR="00543F18">
        <w:rPr>
          <w:rFonts w:ascii="Arial" w:hAnsi="Arial" w:cs="Arial"/>
          <w:color w:val="auto"/>
          <w:sz w:val="20"/>
          <w:szCs w:val="20"/>
          <w:lang w:val="en-US"/>
        </w:rPr>
        <w:t>t is aimed at liquid applications in small and</w:t>
      </w:r>
      <w:r w:rsidR="00FF05D6" w:rsidRPr="00200AD8">
        <w:rPr>
          <w:rFonts w:ascii="Arial" w:hAnsi="Arial" w:cs="Arial"/>
          <w:color w:val="auto"/>
          <w:sz w:val="20"/>
          <w:szCs w:val="20"/>
          <w:lang w:val="en-US"/>
        </w:rPr>
        <w:t xml:space="preserve"> </w:t>
      </w:r>
      <w:r>
        <w:rPr>
          <w:rFonts w:ascii="Arial" w:hAnsi="Arial" w:cs="Arial"/>
          <w:color w:val="auto"/>
          <w:sz w:val="20"/>
          <w:szCs w:val="20"/>
          <w:lang w:val="en-US"/>
        </w:rPr>
        <w:t xml:space="preserve">narrow tanks </w:t>
      </w:r>
      <w:r w:rsidR="006650D6">
        <w:rPr>
          <w:rFonts w:ascii="Arial" w:hAnsi="Arial" w:cs="Arial"/>
          <w:color w:val="auto"/>
          <w:sz w:val="20"/>
          <w:szCs w:val="20"/>
          <w:lang w:val="en-US"/>
        </w:rPr>
        <w:t>with internal obstructions</w:t>
      </w:r>
      <w:r w:rsidR="00543F18">
        <w:rPr>
          <w:rFonts w:ascii="Arial" w:hAnsi="Arial" w:cs="Arial"/>
          <w:color w:val="auto"/>
          <w:sz w:val="20"/>
          <w:szCs w:val="20"/>
          <w:lang w:val="en-US"/>
        </w:rPr>
        <w:t xml:space="preserve"> like agitators or heating coils</w:t>
      </w:r>
      <w:r w:rsidR="00434530">
        <w:rPr>
          <w:rFonts w:ascii="Arial" w:hAnsi="Arial" w:cs="Arial"/>
          <w:color w:val="auto"/>
          <w:sz w:val="20"/>
          <w:szCs w:val="20"/>
          <w:lang w:val="en-US"/>
        </w:rPr>
        <w:t>,</w:t>
      </w:r>
      <w:r w:rsidR="00543F18">
        <w:rPr>
          <w:rFonts w:ascii="Arial" w:hAnsi="Arial" w:cs="Arial"/>
          <w:color w:val="auto"/>
          <w:sz w:val="20"/>
          <w:szCs w:val="20"/>
          <w:lang w:val="en-US"/>
        </w:rPr>
        <w:t xml:space="preserve"> as well as tanks with long nozzles. This 80 GHz radar can even measure through tank roofs made of non-conductive material</w:t>
      </w:r>
      <w:r>
        <w:rPr>
          <w:rFonts w:ascii="Arial" w:hAnsi="Arial" w:cs="Arial"/>
          <w:color w:val="auto"/>
          <w:sz w:val="20"/>
          <w:szCs w:val="20"/>
          <w:lang w:val="en-US"/>
        </w:rPr>
        <w:t>. It</w:t>
      </w:r>
      <w:r w:rsidR="00FF05D6" w:rsidRPr="00200AD8">
        <w:rPr>
          <w:rFonts w:ascii="Arial" w:hAnsi="Arial" w:cs="Arial"/>
          <w:color w:val="auto"/>
          <w:sz w:val="20"/>
          <w:szCs w:val="20"/>
          <w:lang w:val="en-US"/>
        </w:rPr>
        <w:t xml:space="preserve"> features a </w:t>
      </w:r>
      <w:r w:rsidR="00434530">
        <w:rPr>
          <w:rFonts w:ascii="Arial" w:hAnsi="Arial" w:cs="Arial"/>
          <w:color w:val="auto"/>
          <w:sz w:val="20"/>
          <w:szCs w:val="20"/>
          <w:lang w:val="en-US"/>
        </w:rPr>
        <w:t xml:space="preserve">flush-mounted </w:t>
      </w:r>
      <w:r w:rsidR="00FF05D6" w:rsidRPr="00200AD8">
        <w:rPr>
          <w:rFonts w:ascii="Arial" w:hAnsi="Arial" w:cs="Arial"/>
          <w:color w:val="auto"/>
          <w:sz w:val="20"/>
          <w:szCs w:val="20"/>
          <w:lang w:val="en-US"/>
        </w:rPr>
        <w:t>PEEK Lens antenna and</w:t>
      </w:r>
      <w:r w:rsidR="00FF05D6">
        <w:rPr>
          <w:rFonts w:ascii="Arial" w:hAnsi="Arial" w:cs="Arial"/>
          <w:color w:val="auto"/>
          <w:sz w:val="20"/>
          <w:szCs w:val="20"/>
          <w:lang w:val="en-US"/>
        </w:rPr>
        <w:t xml:space="preserve"> </w:t>
      </w:r>
      <w:r w:rsidR="00FF05D6" w:rsidRPr="00200AD8">
        <w:rPr>
          <w:rFonts w:ascii="Arial" w:hAnsi="Arial" w:cs="Arial"/>
          <w:color w:val="auto"/>
          <w:sz w:val="20"/>
          <w:szCs w:val="20"/>
          <w:lang w:val="en-US"/>
        </w:rPr>
        <w:t xml:space="preserve">measures the level of a product from the </w:t>
      </w:r>
      <w:r w:rsidR="001069A4">
        <w:rPr>
          <w:rFonts w:ascii="Arial" w:hAnsi="Arial" w:cs="Arial"/>
          <w:color w:val="auto"/>
          <w:sz w:val="20"/>
          <w:szCs w:val="20"/>
          <w:lang w:val="en-US"/>
        </w:rPr>
        <w:t>antenna</w:t>
      </w:r>
      <w:r w:rsidR="00FF05D6" w:rsidRPr="00200AD8">
        <w:rPr>
          <w:rFonts w:ascii="Arial" w:hAnsi="Arial" w:cs="Arial"/>
          <w:color w:val="auto"/>
          <w:sz w:val="20"/>
          <w:szCs w:val="20"/>
          <w:lang w:val="en-US"/>
        </w:rPr>
        <w:t xml:space="preserve"> down</w:t>
      </w:r>
      <w:r w:rsidR="00FF05D6">
        <w:rPr>
          <w:rFonts w:ascii="Arial" w:hAnsi="Arial" w:cs="Arial"/>
          <w:color w:val="auto"/>
          <w:sz w:val="20"/>
          <w:szCs w:val="20"/>
          <w:lang w:val="en-US"/>
        </w:rPr>
        <w:t xml:space="preserve"> </w:t>
      </w:r>
      <w:r w:rsidR="00FF05D6" w:rsidRPr="00200AD8">
        <w:rPr>
          <w:rFonts w:ascii="Arial" w:hAnsi="Arial" w:cs="Arial"/>
          <w:color w:val="auto"/>
          <w:sz w:val="20"/>
          <w:szCs w:val="20"/>
          <w:lang w:val="en-US"/>
        </w:rPr>
        <w:t xml:space="preserve">to the </w:t>
      </w:r>
      <w:r w:rsidR="001069A4">
        <w:rPr>
          <w:rFonts w:ascii="Arial" w:hAnsi="Arial" w:cs="Arial"/>
          <w:color w:val="auto"/>
          <w:sz w:val="20"/>
          <w:szCs w:val="20"/>
          <w:lang w:val="en-US"/>
        </w:rPr>
        <w:t>tank</w:t>
      </w:r>
      <w:r w:rsidR="001069A4" w:rsidRPr="00200AD8">
        <w:rPr>
          <w:rFonts w:ascii="Arial" w:hAnsi="Arial" w:cs="Arial"/>
          <w:color w:val="auto"/>
          <w:sz w:val="20"/>
          <w:szCs w:val="20"/>
          <w:lang w:val="en-US"/>
        </w:rPr>
        <w:t xml:space="preserve"> </w:t>
      </w:r>
      <w:r w:rsidR="00FF05D6" w:rsidRPr="00200AD8">
        <w:rPr>
          <w:rFonts w:ascii="Arial" w:hAnsi="Arial" w:cs="Arial"/>
          <w:color w:val="auto"/>
          <w:sz w:val="20"/>
          <w:szCs w:val="20"/>
          <w:lang w:val="en-US"/>
        </w:rPr>
        <w:t>bottom over a distance of 100 m</w:t>
      </w:r>
      <w:r w:rsidR="00D40C39">
        <w:rPr>
          <w:rFonts w:ascii="Arial" w:hAnsi="Arial" w:cs="Arial"/>
          <w:color w:val="auto"/>
          <w:sz w:val="20"/>
          <w:szCs w:val="20"/>
          <w:lang w:val="en-US"/>
        </w:rPr>
        <w:t xml:space="preserve"> </w:t>
      </w:r>
      <w:r w:rsidR="00FF05D6">
        <w:rPr>
          <w:rFonts w:ascii="Arial" w:hAnsi="Arial" w:cs="Arial"/>
          <w:color w:val="auto"/>
          <w:sz w:val="20"/>
          <w:szCs w:val="20"/>
          <w:lang w:val="en-US"/>
        </w:rPr>
        <w:t>/</w:t>
      </w:r>
      <w:r w:rsidR="00D40C39">
        <w:rPr>
          <w:rFonts w:ascii="Arial" w:hAnsi="Arial" w:cs="Arial"/>
          <w:color w:val="auto"/>
          <w:sz w:val="20"/>
          <w:szCs w:val="20"/>
          <w:lang w:val="en-US"/>
        </w:rPr>
        <w:t xml:space="preserve"> </w:t>
      </w:r>
      <w:r w:rsidR="00FF05D6" w:rsidRPr="00200AD8">
        <w:rPr>
          <w:rFonts w:ascii="Arial" w:hAnsi="Arial" w:cs="Arial"/>
          <w:color w:val="auto"/>
          <w:sz w:val="20"/>
          <w:szCs w:val="20"/>
          <w:lang w:val="en-US"/>
        </w:rPr>
        <w:t>328 ft.</w:t>
      </w:r>
    </w:p>
    <w:p w:rsidR="00FF05D6" w:rsidRDefault="00FF05D6" w:rsidP="00200AD8">
      <w:pPr>
        <w:adjustRightInd w:val="0"/>
        <w:spacing w:line="288" w:lineRule="auto"/>
        <w:ind w:right="495"/>
        <w:jc w:val="both"/>
        <w:rPr>
          <w:rFonts w:ascii="Arial" w:hAnsi="Arial" w:cs="Arial"/>
          <w:color w:val="auto"/>
          <w:sz w:val="20"/>
          <w:szCs w:val="20"/>
          <w:lang w:val="en-US"/>
        </w:rPr>
      </w:pPr>
    </w:p>
    <w:p w:rsidR="005039D8" w:rsidRDefault="005039D8" w:rsidP="005039D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lastRenderedPageBreak/>
        <w:t>New devices for solids:</w:t>
      </w:r>
      <w:r w:rsidR="00DA112E">
        <w:rPr>
          <w:rFonts w:ascii="Arial" w:hAnsi="Arial" w:cs="Arial"/>
          <w:color w:val="auto"/>
          <w:sz w:val="20"/>
          <w:szCs w:val="20"/>
          <w:lang w:val="en-US"/>
        </w:rPr>
        <w:t xml:space="preserve"> </w:t>
      </w:r>
      <w:r w:rsidR="00DA112E" w:rsidRPr="00200AD8">
        <w:rPr>
          <w:rFonts w:ascii="Arial" w:hAnsi="Arial" w:cs="Arial"/>
          <w:color w:val="auto"/>
          <w:sz w:val="20"/>
          <w:szCs w:val="20"/>
          <w:lang w:val="en-US"/>
        </w:rPr>
        <w:t xml:space="preserve">OPTIWAVE </w:t>
      </w:r>
      <w:r w:rsidR="00DA112E">
        <w:rPr>
          <w:rFonts w:ascii="Arial" w:hAnsi="Arial" w:cs="Arial"/>
          <w:color w:val="auto"/>
          <w:sz w:val="20"/>
          <w:szCs w:val="20"/>
          <w:lang w:val="en-US"/>
        </w:rPr>
        <w:t>6400 and 6500</w:t>
      </w:r>
    </w:p>
    <w:p w:rsidR="00794430" w:rsidRDefault="00794430" w:rsidP="00794430">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OPTIWAVE 6400 is</w:t>
      </w:r>
      <w:r w:rsidRPr="000C4AFC">
        <w:rPr>
          <w:rFonts w:ascii="Arial" w:hAnsi="Arial" w:cs="Arial"/>
          <w:color w:val="auto"/>
          <w:sz w:val="20"/>
          <w:szCs w:val="20"/>
          <w:lang w:val="en-US"/>
        </w:rPr>
        <w:t xml:space="preserve"> a 24</w:t>
      </w:r>
      <w:r w:rsidR="00081604">
        <w:rPr>
          <w:rFonts w:ascii="Arial" w:hAnsi="Arial" w:cs="Arial"/>
          <w:color w:val="auto"/>
          <w:sz w:val="20"/>
          <w:szCs w:val="20"/>
          <w:lang w:val="en-US"/>
        </w:rPr>
        <w:t xml:space="preserve"> </w:t>
      </w:r>
      <w:r w:rsidRPr="000C4AFC">
        <w:rPr>
          <w:rFonts w:ascii="Arial" w:hAnsi="Arial" w:cs="Arial"/>
          <w:color w:val="auto"/>
          <w:sz w:val="20"/>
          <w:szCs w:val="20"/>
          <w:lang w:val="en-US"/>
        </w:rPr>
        <w:t>GHz FMCW radar for solids from granulates to rocks</w:t>
      </w:r>
      <w:r>
        <w:rPr>
          <w:rFonts w:ascii="Arial" w:hAnsi="Arial" w:cs="Arial"/>
          <w:color w:val="auto"/>
          <w:sz w:val="20"/>
          <w:szCs w:val="20"/>
          <w:lang w:val="en-US"/>
        </w:rPr>
        <w:t xml:space="preserve"> in industries such as minerals and mining, chemical, agriculture, </w:t>
      </w:r>
      <w:r w:rsidR="001402FD">
        <w:rPr>
          <w:rFonts w:ascii="Arial" w:hAnsi="Arial" w:cs="Arial"/>
          <w:color w:val="auto"/>
          <w:sz w:val="20"/>
          <w:szCs w:val="20"/>
          <w:lang w:val="en-US"/>
        </w:rPr>
        <w:t xml:space="preserve">or </w:t>
      </w:r>
      <w:r>
        <w:rPr>
          <w:rFonts w:ascii="Arial" w:hAnsi="Arial" w:cs="Arial"/>
          <w:color w:val="auto"/>
          <w:sz w:val="20"/>
          <w:szCs w:val="20"/>
          <w:lang w:val="en-US"/>
        </w:rPr>
        <w:t>power gener</w:t>
      </w:r>
      <w:r w:rsidR="001402FD">
        <w:rPr>
          <w:rFonts w:ascii="Arial" w:hAnsi="Arial" w:cs="Arial"/>
          <w:color w:val="auto"/>
          <w:sz w:val="20"/>
          <w:szCs w:val="20"/>
          <w:lang w:val="en-US"/>
        </w:rPr>
        <w:t>ation</w:t>
      </w:r>
      <w:r w:rsidRPr="000C4AFC">
        <w:rPr>
          <w:rFonts w:ascii="Arial" w:hAnsi="Arial" w:cs="Arial"/>
          <w:color w:val="auto"/>
          <w:sz w:val="20"/>
          <w:szCs w:val="20"/>
          <w:lang w:val="en-US"/>
        </w:rPr>
        <w:t xml:space="preserve">. </w:t>
      </w:r>
      <w:r w:rsidR="00434530">
        <w:rPr>
          <w:rFonts w:ascii="Arial" w:hAnsi="Arial" w:cs="Arial"/>
          <w:color w:val="auto"/>
          <w:sz w:val="20"/>
          <w:szCs w:val="20"/>
          <w:lang w:val="en-US"/>
        </w:rPr>
        <w:t>It</w:t>
      </w:r>
      <w:r>
        <w:rPr>
          <w:rFonts w:ascii="Arial" w:hAnsi="Arial" w:cs="Arial"/>
          <w:color w:val="auto"/>
          <w:sz w:val="20"/>
          <w:szCs w:val="20"/>
          <w:lang w:val="en-US"/>
        </w:rPr>
        <w:t xml:space="preserve"> </w:t>
      </w:r>
      <w:r w:rsidRPr="000C4AFC">
        <w:rPr>
          <w:rFonts w:ascii="Arial" w:hAnsi="Arial" w:cs="Arial"/>
          <w:color w:val="auto"/>
          <w:sz w:val="20"/>
          <w:szCs w:val="20"/>
          <w:lang w:val="en-US"/>
        </w:rPr>
        <w:t>measures the level of solids such as stone, plastic granulates or coffee beans</w:t>
      </w:r>
      <w:r w:rsidRPr="00794430">
        <w:rPr>
          <w:rFonts w:ascii="Arial" w:hAnsi="Arial" w:cs="Arial"/>
          <w:color w:val="auto"/>
          <w:sz w:val="20"/>
          <w:szCs w:val="20"/>
          <w:lang w:val="en-US"/>
        </w:rPr>
        <w:t xml:space="preserve"> </w:t>
      </w:r>
      <w:r w:rsidRPr="000C4AFC">
        <w:rPr>
          <w:rFonts w:ascii="Arial" w:hAnsi="Arial" w:cs="Arial"/>
          <w:color w:val="auto"/>
          <w:sz w:val="20"/>
          <w:szCs w:val="20"/>
          <w:lang w:val="en-US"/>
        </w:rPr>
        <w:t>accurately and reliably</w:t>
      </w:r>
      <w:r>
        <w:rPr>
          <w:rFonts w:ascii="Arial" w:hAnsi="Arial" w:cs="Arial"/>
          <w:color w:val="auto"/>
          <w:sz w:val="20"/>
          <w:szCs w:val="20"/>
          <w:lang w:val="en-US"/>
        </w:rPr>
        <w:t>. T</w:t>
      </w:r>
      <w:r w:rsidRPr="00200AD8">
        <w:rPr>
          <w:rFonts w:ascii="Arial" w:hAnsi="Arial" w:cs="Arial"/>
          <w:color w:val="auto"/>
          <w:sz w:val="20"/>
          <w:szCs w:val="20"/>
          <w:lang w:val="en-US"/>
        </w:rPr>
        <w:t>he proven Drop</w:t>
      </w:r>
      <w:r>
        <w:rPr>
          <w:rFonts w:ascii="Arial" w:hAnsi="Arial" w:cs="Arial"/>
          <w:color w:val="auto"/>
          <w:sz w:val="20"/>
          <w:szCs w:val="20"/>
          <w:lang w:val="en-US"/>
        </w:rPr>
        <w:t xml:space="preserve"> </w:t>
      </w:r>
      <w:r w:rsidRPr="00200AD8">
        <w:rPr>
          <w:rFonts w:ascii="Arial" w:hAnsi="Arial" w:cs="Arial"/>
          <w:color w:val="auto"/>
          <w:sz w:val="20"/>
          <w:szCs w:val="20"/>
          <w:lang w:val="en-US"/>
        </w:rPr>
        <w:t>antenna</w:t>
      </w:r>
      <w:r w:rsidRPr="000C4AFC">
        <w:rPr>
          <w:rFonts w:ascii="Arial" w:hAnsi="Arial" w:cs="Arial"/>
          <w:color w:val="auto"/>
          <w:sz w:val="20"/>
          <w:szCs w:val="20"/>
          <w:lang w:val="en-US"/>
        </w:rPr>
        <w:t xml:space="preserve"> </w:t>
      </w:r>
      <w:proofErr w:type="spellStart"/>
      <w:r w:rsidRPr="000C4AFC">
        <w:rPr>
          <w:rFonts w:ascii="Arial" w:hAnsi="Arial" w:cs="Arial"/>
          <w:color w:val="auto"/>
          <w:sz w:val="20"/>
          <w:szCs w:val="20"/>
          <w:lang w:val="en-US"/>
        </w:rPr>
        <w:t>minimises</w:t>
      </w:r>
      <w:proofErr w:type="spellEnd"/>
      <w:r w:rsidRPr="000C4AFC">
        <w:rPr>
          <w:rFonts w:ascii="Arial" w:hAnsi="Arial" w:cs="Arial"/>
          <w:color w:val="auto"/>
          <w:sz w:val="20"/>
          <w:szCs w:val="20"/>
          <w:lang w:val="en-US"/>
        </w:rPr>
        <w:t xml:space="preserve"> scaling and is unaffected by the angle of repose</w:t>
      </w:r>
      <w:r w:rsidR="00081604">
        <w:rPr>
          <w:rFonts w:ascii="Arial" w:hAnsi="Arial" w:cs="Arial"/>
          <w:color w:val="auto"/>
          <w:sz w:val="20"/>
          <w:szCs w:val="20"/>
          <w:lang w:val="en-US"/>
        </w:rPr>
        <w:t xml:space="preserve">, thus </w:t>
      </w:r>
      <w:r w:rsidR="00081604" w:rsidRPr="000C4AFC">
        <w:rPr>
          <w:rFonts w:ascii="Arial" w:hAnsi="Arial" w:cs="Arial"/>
          <w:color w:val="auto"/>
          <w:sz w:val="20"/>
          <w:szCs w:val="20"/>
          <w:lang w:val="en-US"/>
        </w:rPr>
        <w:t>eliminat</w:t>
      </w:r>
      <w:r w:rsidR="00AC6CAE">
        <w:rPr>
          <w:rFonts w:ascii="Arial" w:hAnsi="Arial" w:cs="Arial"/>
          <w:color w:val="auto"/>
          <w:sz w:val="20"/>
          <w:szCs w:val="20"/>
          <w:lang w:val="en-US"/>
        </w:rPr>
        <w:t>ing</w:t>
      </w:r>
      <w:r w:rsidR="00081604" w:rsidRPr="000C4AFC">
        <w:rPr>
          <w:rFonts w:ascii="Arial" w:hAnsi="Arial" w:cs="Arial"/>
          <w:color w:val="auto"/>
          <w:sz w:val="20"/>
          <w:szCs w:val="20"/>
          <w:lang w:val="en-US"/>
        </w:rPr>
        <w:t xml:space="preserve"> the need for expensive antenna aimi</w:t>
      </w:r>
      <w:r w:rsidR="00081604">
        <w:rPr>
          <w:rFonts w:ascii="Arial" w:hAnsi="Arial" w:cs="Arial"/>
          <w:color w:val="auto"/>
          <w:sz w:val="20"/>
          <w:szCs w:val="20"/>
          <w:lang w:val="en-US"/>
        </w:rPr>
        <w:t>ng kits or purging systems</w:t>
      </w:r>
      <w:r w:rsidRPr="000C4AFC">
        <w:rPr>
          <w:rFonts w:ascii="Arial" w:hAnsi="Arial" w:cs="Arial"/>
          <w:color w:val="auto"/>
          <w:sz w:val="20"/>
          <w:szCs w:val="20"/>
          <w:lang w:val="en-US"/>
        </w:rPr>
        <w:t>.</w:t>
      </w:r>
    </w:p>
    <w:p w:rsidR="00765F1A" w:rsidRDefault="00765F1A" w:rsidP="00794430">
      <w:pPr>
        <w:adjustRightInd w:val="0"/>
        <w:spacing w:line="288" w:lineRule="auto"/>
        <w:ind w:right="495"/>
        <w:jc w:val="both"/>
        <w:rPr>
          <w:rFonts w:ascii="Arial" w:hAnsi="Arial" w:cs="Arial"/>
          <w:color w:val="auto"/>
          <w:sz w:val="20"/>
          <w:szCs w:val="20"/>
          <w:lang w:val="en-US"/>
        </w:rPr>
      </w:pPr>
    </w:p>
    <w:p w:rsidR="000C4AFC" w:rsidRPr="00DF2933" w:rsidRDefault="000C4AFC" w:rsidP="000C4AFC">
      <w:pPr>
        <w:adjustRightInd w:val="0"/>
        <w:spacing w:line="288" w:lineRule="auto"/>
        <w:ind w:right="495"/>
        <w:jc w:val="both"/>
        <w:rPr>
          <w:rFonts w:ascii="Arial" w:hAnsi="Arial" w:cs="Arial"/>
          <w:color w:val="auto"/>
          <w:sz w:val="20"/>
          <w:szCs w:val="20"/>
          <w:lang w:val="en-US"/>
        </w:rPr>
      </w:pPr>
      <w:r w:rsidRPr="000C4AFC">
        <w:rPr>
          <w:rFonts w:ascii="Arial" w:hAnsi="Arial" w:cs="Arial"/>
          <w:color w:val="auto"/>
          <w:sz w:val="20"/>
          <w:szCs w:val="20"/>
          <w:lang w:val="en-US"/>
        </w:rPr>
        <w:t>OPTIWAVE 6500</w:t>
      </w:r>
      <w:r w:rsidR="00794430">
        <w:rPr>
          <w:rFonts w:ascii="Arial" w:hAnsi="Arial" w:cs="Arial"/>
          <w:color w:val="auto"/>
          <w:sz w:val="20"/>
          <w:szCs w:val="20"/>
          <w:lang w:val="en-US"/>
        </w:rPr>
        <w:t xml:space="preserve"> is </w:t>
      </w:r>
      <w:proofErr w:type="gramStart"/>
      <w:r w:rsidR="00AC6CAE">
        <w:rPr>
          <w:rFonts w:ascii="Arial" w:hAnsi="Arial" w:cs="Arial"/>
          <w:color w:val="auto"/>
          <w:sz w:val="20"/>
          <w:szCs w:val="20"/>
          <w:lang w:val="en-US"/>
        </w:rPr>
        <w:t>a</w:t>
      </w:r>
      <w:proofErr w:type="gramEnd"/>
      <w:r w:rsidRPr="000C4AFC">
        <w:rPr>
          <w:rFonts w:ascii="Arial" w:hAnsi="Arial" w:cs="Arial"/>
          <w:color w:val="auto"/>
          <w:sz w:val="20"/>
          <w:szCs w:val="20"/>
          <w:lang w:val="en-US"/>
        </w:rPr>
        <w:t xml:space="preserve"> 80</w:t>
      </w:r>
      <w:r w:rsidR="00081604">
        <w:rPr>
          <w:rFonts w:ascii="Arial" w:hAnsi="Arial" w:cs="Arial"/>
          <w:color w:val="auto"/>
          <w:sz w:val="20"/>
          <w:szCs w:val="20"/>
          <w:lang w:val="en-US"/>
        </w:rPr>
        <w:t xml:space="preserve"> </w:t>
      </w:r>
      <w:r w:rsidRPr="000C4AFC">
        <w:rPr>
          <w:rFonts w:ascii="Arial" w:hAnsi="Arial" w:cs="Arial"/>
          <w:color w:val="auto"/>
          <w:sz w:val="20"/>
          <w:szCs w:val="20"/>
          <w:lang w:val="en-US"/>
        </w:rPr>
        <w:t>GHz FMCW radar for</w:t>
      </w:r>
      <w:r w:rsidR="00DF2933">
        <w:rPr>
          <w:rFonts w:ascii="Arial" w:hAnsi="Arial" w:cs="Arial"/>
          <w:color w:val="auto"/>
          <w:sz w:val="20"/>
          <w:szCs w:val="20"/>
          <w:lang w:val="en-US"/>
        </w:rPr>
        <w:t xml:space="preserve"> </w:t>
      </w:r>
      <w:r w:rsidRPr="000C4AFC">
        <w:rPr>
          <w:rFonts w:ascii="Arial" w:hAnsi="Arial" w:cs="Arial"/>
          <w:color w:val="auto"/>
          <w:sz w:val="20"/>
          <w:szCs w:val="20"/>
          <w:lang w:val="en-US"/>
        </w:rPr>
        <w:t xml:space="preserve">powders and dusty </w:t>
      </w:r>
      <w:r w:rsidR="006C6B1E">
        <w:rPr>
          <w:rFonts w:ascii="Arial" w:hAnsi="Arial" w:cs="Arial"/>
          <w:color w:val="auto"/>
          <w:sz w:val="20"/>
          <w:szCs w:val="20"/>
          <w:lang w:val="en-US"/>
        </w:rPr>
        <w:t>atmospheres</w:t>
      </w:r>
      <w:r w:rsidR="00794430">
        <w:rPr>
          <w:rFonts w:ascii="Arial" w:hAnsi="Arial" w:cs="Arial"/>
          <w:color w:val="auto"/>
          <w:sz w:val="20"/>
          <w:szCs w:val="20"/>
          <w:lang w:val="en-US"/>
        </w:rPr>
        <w:t>, aiming at the same industries as OPTIWAVE 6400.</w:t>
      </w:r>
      <w:r w:rsidR="001402FD">
        <w:rPr>
          <w:rFonts w:ascii="Arial" w:hAnsi="Arial" w:cs="Arial"/>
          <w:color w:val="auto"/>
          <w:sz w:val="20"/>
          <w:szCs w:val="20"/>
          <w:lang w:val="en-US"/>
        </w:rPr>
        <w:t xml:space="preserve"> It </w:t>
      </w:r>
      <w:r w:rsidR="001402FD" w:rsidRPr="00DF2933">
        <w:rPr>
          <w:rFonts w:ascii="Arial" w:hAnsi="Arial" w:cs="Arial"/>
          <w:color w:val="auto"/>
          <w:sz w:val="20"/>
          <w:szCs w:val="20"/>
          <w:lang w:val="en-US"/>
        </w:rPr>
        <w:t>features specific algorithms and high signal dynamics to provide reliable and accurate readings despite the challenges linked to</w:t>
      </w:r>
      <w:r w:rsidRPr="00DF2933">
        <w:rPr>
          <w:rFonts w:ascii="Arial" w:hAnsi="Arial" w:cs="Arial"/>
          <w:color w:val="auto"/>
          <w:sz w:val="20"/>
          <w:szCs w:val="20"/>
          <w:lang w:val="en-US"/>
        </w:rPr>
        <w:t xml:space="preserve"> fine powders such as dust, low-reflective media, build-up and uneven surfaces.</w:t>
      </w:r>
      <w:r w:rsidR="006C6B1E">
        <w:rPr>
          <w:rFonts w:ascii="Arial" w:hAnsi="Arial" w:cs="Arial"/>
          <w:color w:val="auto"/>
          <w:sz w:val="20"/>
          <w:szCs w:val="20"/>
          <w:lang w:val="en-US"/>
        </w:rPr>
        <w:t xml:space="preserve"> Thanks to the small beam angle of the flush-mounted Lens antenna, </w:t>
      </w:r>
      <w:r w:rsidR="00AC6CAE">
        <w:rPr>
          <w:rFonts w:ascii="Arial" w:hAnsi="Arial" w:cs="Arial"/>
          <w:color w:val="auto"/>
          <w:sz w:val="20"/>
          <w:szCs w:val="20"/>
          <w:lang w:val="en-US"/>
        </w:rPr>
        <w:t xml:space="preserve">it </w:t>
      </w:r>
      <w:r w:rsidR="00D32D05">
        <w:rPr>
          <w:rFonts w:ascii="Arial" w:hAnsi="Arial" w:cs="Arial"/>
          <w:color w:val="auto"/>
          <w:sz w:val="20"/>
          <w:szCs w:val="20"/>
          <w:lang w:val="en-US"/>
        </w:rPr>
        <w:t xml:space="preserve">is best suited for </w:t>
      </w:r>
      <w:r w:rsidR="006C6B1E">
        <w:rPr>
          <w:rFonts w:ascii="Arial" w:hAnsi="Arial" w:cs="Arial"/>
          <w:color w:val="auto"/>
          <w:sz w:val="20"/>
          <w:szCs w:val="20"/>
          <w:lang w:val="en-US"/>
        </w:rPr>
        <w:t>high and narrow silos even in the presence of internal obstructions.</w:t>
      </w:r>
    </w:p>
    <w:p w:rsidR="00FF05D6" w:rsidRPr="00DF2933" w:rsidRDefault="00FF05D6" w:rsidP="00FD4D7A">
      <w:pPr>
        <w:adjustRightInd w:val="0"/>
        <w:spacing w:line="288" w:lineRule="auto"/>
        <w:ind w:right="495"/>
        <w:jc w:val="both"/>
        <w:rPr>
          <w:rFonts w:ascii="Arial" w:hAnsi="Arial" w:cs="Arial"/>
          <w:color w:val="auto"/>
          <w:sz w:val="20"/>
          <w:szCs w:val="20"/>
          <w:lang w:val="en-US"/>
        </w:rPr>
      </w:pPr>
    </w:p>
    <w:p w:rsidR="00FD4D7A" w:rsidRDefault="006761C0" w:rsidP="00FD4D7A">
      <w:pPr>
        <w:adjustRightInd w:val="0"/>
        <w:spacing w:line="288" w:lineRule="auto"/>
        <w:ind w:right="495"/>
        <w:jc w:val="both"/>
        <w:rPr>
          <w:rFonts w:ascii="Arial" w:hAnsi="Arial" w:cs="Arial"/>
          <w:color w:val="auto"/>
          <w:sz w:val="20"/>
          <w:szCs w:val="20"/>
          <w:lang w:val="en-US"/>
        </w:rPr>
      </w:pPr>
      <w:r w:rsidRPr="00DF2933">
        <w:rPr>
          <w:rFonts w:ascii="Arial" w:hAnsi="Arial" w:cs="Arial"/>
          <w:color w:val="auto"/>
          <w:sz w:val="20"/>
          <w:szCs w:val="20"/>
          <w:lang w:val="en-US"/>
        </w:rPr>
        <w:t xml:space="preserve">The new 24 GHz and 80 GHz </w:t>
      </w:r>
      <w:r w:rsidR="00FF05D6" w:rsidRPr="00DF2933">
        <w:rPr>
          <w:rFonts w:ascii="Arial" w:hAnsi="Arial" w:cs="Arial"/>
          <w:color w:val="auto"/>
          <w:sz w:val="20"/>
          <w:szCs w:val="20"/>
          <w:lang w:val="en-US"/>
        </w:rPr>
        <w:t xml:space="preserve">transmitters </w:t>
      </w:r>
      <w:r w:rsidRPr="00DF2933">
        <w:rPr>
          <w:rFonts w:ascii="Arial" w:hAnsi="Arial" w:cs="Arial"/>
          <w:color w:val="auto"/>
          <w:sz w:val="20"/>
          <w:szCs w:val="20"/>
          <w:lang w:val="en-US"/>
        </w:rPr>
        <w:t xml:space="preserve">complement the </w:t>
      </w:r>
      <w:r w:rsidR="005D3EED">
        <w:rPr>
          <w:rFonts w:ascii="Arial" w:hAnsi="Arial" w:cs="Arial"/>
          <w:color w:val="auto"/>
          <w:sz w:val="20"/>
          <w:szCs w:val="20"/>
          <w:lang w:val="en-US"/>
        </w:rPr>
        <w:t xml:space="preserve">two existing </w:t>
      </w:r>
      <w:r w:rsidRPr="00DF2933">
        <w:rPr>
          <w:rFonts w:ascii="Arial" w:hAnsi="Arial" w:cs="Arial"/>
          <w:color w:val="auto"/>
          <w:sz w:val="20"/>
          <w:szCs w:val="20"/>
          <w:lang w:val="en-US"/>
        </w:rPr>
        <w:t>6 and 10 GHz devices</w:t>
      </w:r>
      <w:r w:rsidR="00FD4D7A" w:rsidRPr="00DF2933">
        <w:rPr>
          <w:rFonts w:ascii="Arial" w:hAnsi="Arial" w:cs="Arial"/>
          <w:color w:val="auto"/>
          <w:sz w:val="20"/>
          <w:szCs w:val="20"/>
          <w:lang w:val="en-US"/>
        </w:rPr>
        <w:t xml:space="preserve"> </w:t>
      </w:r>
      <w:r w:rsidR="005D3EED">
        <w:rPr>
          <w:rFonts w:ascii="Arial" w:hAnsi="Arial" w:cs="Arial"/>
          <w:color w:val="auto"/>
          <w:sz w:val="20"/>
          <w:szCs w:val="20"/>
          <w:lang w:val="en-US"/>
        </w:rPr>
        <w:t xml:space="preserve">of the </w:t>
      </w:r>
      <w:r w:rsidR="00FD4D7A" w:rsidRPr="00DF2933">
        <w:rPr>
          <w:rFonts w:ascii="Arial" w:hAnsi="Arial" w:cs="Arial"/>
          <w:color w:val="auto"/>
          <w:sz w:val="20"/>
          <w:szCs w:val="20"/>
          <w:lang w:val="en-US"/>
        </w:rPr>
        <w:t xml:space="preserve">OPTIWAVE </w:t>
      </w:r>
      <w:r w:rsidR="005D3EED">
        <w:rPr>
          <w:rFonts w:ascii="Arial" w:hAnsi="Arial" w:cs="Arial"/>
          <w:color w:val="auto"/>
          <w:sz w:val="20"/>
          <w:szCs w:val="20"/>
          <w:lang w:val="en-US"/>
        </w:rPr>
        <w:t>series</w:t>
      </w:r>
      <w:r w:rsidRPr="00DF2933">
        <w:rPr>
          <w:rFonts w:ascii="Arial" w:hAnsi="Arial" w:cs="Arial"/>
          <w:color w:val="auto"/>
          <w:sz w:val="20"/>
          <w:szCs w:val="20"/>
          <w:lang w:val="en-US"/>
        </w:rPr>
        <w:t xml:space="preserve">: OPTIWAVE 1010 is a 6 GHz FMCW radar suited for clean liquids in bypass chambers and Magnetic Level Indicators (MLI). It is </w:t>
      </w:r>
      <w:r w:rsidRPr="00200AD8">
        <w:rPr>
          <w:rFonts w:ascii="Arial" w:hAnsi="Arial" w:cs="Arial"/>
          <w:color w:val="auto"/>
          <w:sz w:val="20"/>
          <w:szCs w:val="20"/>
          <w:lang w:val="en-US"/>
        </w:rPr>
        <w:t>welded</w:t>
      </w:r>
      <w:r>
        <w:rPr>
          <w:rFonts w:ascii="Arial" w:hAnsi="Arial" w:cs="Arial"/>
          <w:color w:val="auto"/>
          <w:sz w:val="20"/>
          <w:szCs w:val="20"/>
          <w:lang w:val="en-US"/>
        </w:rPr>
        <w:t xml:space="preserve"> </w:t>
      </w:r>
      <w:r w:rsidRPr="00200AD8">
        <w:rPr>
          <w:rFonts w:ascii="Arial" w:hAnsi="Arial" w:cs="Arial"/>
          <w:color w:val="auto"/>
          <w:sz w:val="20"/>
          <w:szCs w:val="20"/>
          <w:lang w:val="en-US"/>
        </w:rPr>
        <w:t>to the bypass chamber or MLI and measures the</w:t>
      </w:r>
      <w:r>
        <w:rPr>
          <w:rFonts w:ascii="Arial" w:hAnsi="Arial" w:cs="Arial"/>
          <w:color w:val="auto"/>
          <w:sz w:val="20"/>
          <w:szCs w:val="20"/>
          <w:lang w:val="en-US"/>
        </w:rPr>
        <w:t xml:space="preserve"> </w:t>
      </w:r>
      <w:r w:rsidRPr="00200AD8">
        <w:rPr>
          <w:rFonts w:ascii="Arial" w:hAnsi="Arial" w:cs="Arial"/>
          <w:color w:val="auto"/>
          <w:sz w:val="20"/>
          <w:szCs w:val="20"/>
          <w:lang w:val="en-US"/>
        </w:rPr>
        <w:t>position of the float or the liquid level.</w:t>
      </w:r>
      <w:r>
        <w:rPr>
          <w:rFonts w:ascii="Arial" w:hAnsi="Arial" w:cs="Arial"/>
          <w:color w:val="auto"/>
          <w:sz w:val="20"/>
          <w:szCs w:val="20"/>
          <w:lang w:val="en-US"/>
        </w:rPr>
        <w:t xml:space="preserve"> </w:t>
      </w:r>
      <w:r w:rsidR="00FD4D7A" w:rsidRPr="00200AD8">
        <w:rPr>
          <w:rFonts w:ascii="Arial" w:hAnsi="Arial" w:cs="Arial"/>
          <w:color w:val="auto"/>
          <w:sz w:val="20"/>
          <w:szCs w:val="20"/>
          <w:lang w:val="en-US"/>
        </w:rPr>
        <w:t xml:space="preserve">OPTIWAVE 5200 </w:t>
      </w:r>
      <w:r w:rsidR="00765F1A">
        <w:rPr>
          <w:rFonts w:ascii="Arial" w:hAnsi="Arial" w:cs="Arial"/>
          <w:color w:val="auto"/>
          <w:sz w:val="20"/>
          <w:szCs w:val="20"/>
          <w:lang w:val="en-US"/>
        </w:rPr>
        <w:t>is a</w:t>
      </w:r>
      <w:r w:rsidR="00FD4D7A" w:rsidRPr="00200AD8">
        <w:rPr>
          <w:rFonts w:ascii="Arial" w:hAnsi="Arial" w:cs="Arial"/>
          <w:color w:val="auto"/>
          <w:sz w:val="20"/>
          <w:szCs w:val="20"/>
          <w:lang w:val="en-US"/>
        </w:rPr>
        <w:t xml:space="preserve"> 10 GHz</w:t>
      </w:r>
      <w:r w:rsidR="00765F1A">
        <w:rPr>
          <w:rFonts w:ascii="Arial" w:hAnsi="Arial" w:cs="Arial"/>
          <w:color w:val="auto"/>
          <w:sz w:val="20"/>
          <w:szCs w:val="20"/>
          <w:lang w:val="en-US"/>
        </w:rPr>
        <w:t xml:space="preserve"> FMCW</w:t>
      </w:r>
      <w:r w:rsidR="00FD4D7A">
        <w:rPr>
          <w:rFonts w:ascii="Arial" w:hAnsi="Arial" w:cs="Arial"/>
          <w:color w:val="auto"/>
          <w:sz w:val="20"/>
          <w:szCs w:val="20"/>
          <w:lang w:val="en-US"/>
        </w:rPr>
        <w:t xml:space="preserve"> </w:t>
      </w:r>
      <w:r w:rsidR="00FD4D7A" w:rsidRPr="00200AD8">
        <w:rPr>
          <w:rFonts w:ascii="Arial" w:hAnsi="Arial" w:cs="Arial"/>
          <w:color w:val="auto"/>
          <w:sz w:val="20"/>
          <w:szCs w:val="20"/>
          <w:lang w:val="en-US"/>
        </w:rPr>
        <w:t xml:space="preserve">radar </w:t>
      </w:r>
      <w:r w:rsidR="00765F1A">
        <w:rPr>
          <w:rFonts w:ascii="Arial" w:hAnsi="Arial" w:cs="Arial"/>
          <w:color w:val="auto"/>
          <w:sz w:val="20"/>
          <w:szCs w:val="20"/>
          <w:lang w:val="en-US"/>
        </w:rPr>
        <w:t>for liquids in storage and simple process applications with a wide</w:t>
      </w:r>
      <w:r w:rsidR="00FD4D7A" w:rsidRPr="00200AD8">
        <w:rPr>
          <w:rFonts w:ascii="Arial" w:hAnsi="Arial" w:cs="Arial"/>
          <w:color w:val="auto"/>
          <w:sz w:val="20"/>
          <w:szCs w:val="20"/>
          <w:lang w:val="en-US"/>
        </w:rPr>
        <w:t xml:space="preserve"> range of</w:t>
      </w:r>
      <w:r w:rsidR="00FD4D7A">
        <w:rPr>
          <w:rFonts w:ascii="Arial" w:hAnsi="Arial" w:cs="Arial"/>
          <w:color w:val="auto"/>
          <w:sz w:val="20"/>
          <w:szCs w:val="20"/>
          <w:lang w:val="en-US"/>
        </w:rPr>
        <w:t xml:space="preserve"> </w:t>
      </w:r>
      <w:r w:rsidR="00FD4D7A" w:rsidRPr="00200AD8">
        <w:rPr>
          <w:rFonts w:ascii="Arial" w:hAnsi="Arial" w:cs="Arial"/>
          <w:color w:val="auto"/>
          <w:sz w:val="20"/>
          <w:szCs w:val="20"/>
          <w:lang w:val="en-US"/>
        </w:rPr>
        <w:t>options, SIL2 approval and a choice of fieldbus</w:t>
      </w:r>
      <w:r w:rsidR="00FD4D7A">
        <w:rPr>
          <w:rFonts w:ascii="Arial" w:hAnsi="Arial" w:cs="Arial"/>
          <w:color w:val="auto"/>
          <w:sz w:val="20"/>
          <w:szCs w:val="20"/>
          <w:lang w:val="en-US"/>
        </w:rPr>
        <w:t xml:space="preserve"> </w:t>
      </w:r>
      <w:r w:rsidR="00FD4D7A" w:rsidRPr="00200AD8">
        <w:rPr>
          <w:rFonts w:ascii="Arial" w:hAnsi="Arial" w:cs="Arial"/>
          <w:color w:val="auto"/>
          <w:sz w:val="20"/>
          <w:szCs w:val="20"/>
          <w:lang w:val="en-US"/>
        </w:rPr>
        <w:t xml:space="preserve">communication </w:t>
      </w:r>
      <w:r w:rsidR="00DF2933">
        <w:rPr>
          <w:rFonts w:ascii="Arial" w:hAnsi="Arial" w:cs="Arial"/>
          <w:color w:val="auto"/>
          <w:sz w:val="20"/>
          <w:szCs w:val="20"/>
          <w:lang w:val="en-US"/>
        </w:rPr>
        <w:t>options.</w:t>
      </w:r>
    </w:p>
    <w:p w:rsidR="000C4AFC" w:rsidRDefault="000C4AFC" w:rsidP="000C4AFC">
      <w:pPr>
        <w:adjustRightInd w:val="0"/>
        <w:spacing w:line="288" w:lineRule="auto"/>
        <w:ind w:right="495"/>
        <w:jc w:val="both"/>
        <w:rPr>
          <w:rFonts w:ascii="Arial" w:hAnsi="Arial" w:cs="Arial"/>
          <w:color w:val="auto"/>
          <w:sz w:val="20"/>
          <w:szCs w:val="20"/>
          <w:lang w:val="en-US"/>
        </w:rPr>
      </w:pPr>
    </w:p>
    <w:p w:rsidR="00E62546" w:rsidRPr="00E62546" w:rsidRDefault="00E62546" w:rsidP="000C4AFC">
      <w:pPr>
        <w:adjustRightInd w:val="0"/>
        <w:spacing w:line="288" w:lineRule="auto"/>
        <w:ind w:right="495"/>
        <w:jc w:val="both"/>
        <w:rPr>
          <w:rFonts w:ascii="Arial" w:hAnsi="Arial" w:cs="Arial"/>
          <w:color w:val="auto"/>
          <w:sz w:val="20"/>
          <w:szCs w:val="20"/>
          <w:lang w:val="en-US"/>
        </w:rPr>
      </w:pPr>
      <w:proofErr w:type="spellStart"/>
      <w:r>
        <w:rPr>
          <w:rFonts w:ascii="Arial" w:hAnsi="Arial" w:cs="Arial"/>
          <w:color w:val="auto"/>
          <w:sz w:val="20"/>
          <w:szCs w:val="20"/>
          <w:lang w:val="en-US"/>
        </w:rPr>
        <w:t>Metaglas</w:t>
      </w:r>
      <w:proofErr w:type="spellEnd"/>
      <w:r>
        <w:rPr>
          <w:rFonts w:ascii="Arial" w:hAnsi="Arial" w:cs="Arial"/>
          <w:color w:val="auto"/>
          <w:sz w:val="20"/>
          <w:szCs w:val="20"/>
          <w:lang w:val="en-US"/>
        </w:rPr>
        <w:t xml:space="preserve"> is a trademark of </w:t>
      </w:r>
      <w:proofErr w:type="spellStart"/>
      <w:r w:rsidRPr="00526DB4">
        <w:rPr>
          <w:rFonts w:ascii="Arial" w:hAnsi="Arial" w:cs="Arial"/>
          <w:color w:val="auto"/>
          <w:sz w:val="20"/>
          <w:szCs w:val="20"/>
          <w:lang w:val="en-US"/>
        </w:rPr>
        <w:t>Herberts</w:t>
      </w:r>
      <w:proofErr w:type="spellEnd"/>
      <w:r w:rsidRPr="00526DB4">
        <w:rPr>
          <w:rFonts w:ascii="Arial" w:hAnsi="Arial" w:cs="Arial"/>
          <w:color w:val="auto"/>
          <w:sz w:val="20"/>
          <w:szCs w:val="20"/>
          <w:lang w:val="en-US"/>
        </w:rPr>
        <w:t xml:space="preserve"> </w:t>
      </w:r>
      <w:proofErr w:type="spellStart"/>
      <w:r w:rsidRPr="00526DB4">
        <w:rPr>
          <w:rFonts w:ascii="Arial" w:hAnsi="Arial" w:cs="Arial"/>
          <w:color w:val="auto"/>
          <w:sz w:val="20"/>
          <w:szCs w:val="20"/>
          <w:lang w:val="en-US"/>
        </w:rPr>
        <w:t>Industrieglas</w:t>
      </w:r>
      <w:proofErr w:type="spellEnd"/>
    </w:p>
    <w:p w:rsidR="00E62546" w:rsidRDefault="00E62546" w:rsidP="000C4AFC">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5D3EED" w:rsidRPr="005D3EED" w:rsidRDefault="00526DB4" w:rsidP="00AB2BB1">
      <w:pPr>
        <w:pStyle w:val="1CD-BodyCharChar"/>
        <w:spacing w:line="288" w:lineRule="auto"/>
        <w:rPr>
          <w:szCs w:val="20"/>
          <w:lang w:val="en-US"/>
        </w:rPr>
      </w:pPr>
      <w:r>
        <w:rPr>
          <w:noProof/>
          <w:szCs w:val="20"/>
        </w:rPr>
        <w:drawing>
          <wp:inline distT="0" distB="0" distL="0" distR="0" wp14:anchorId="03DAD8EE" wp14:editId="7DC0D722">
            <wp:extent cx="2405096" cy="1746913"/>
            <wp:effectExtent l="0" t="0" r="0" b="5715"/>
            <wp:docPr id="3" name="Grafik 3" descr="H:\Veroeffentlichungen\Pressemitteilungen\2017\84_New_FMCW_devices\OPTIWAVE_24_80_GHZ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7\84_New_FMCW_devices\OPTIWAVE_24_80_GHZ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4787" cy="1753952"/>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21759C">
        <w:rPr>
          <w:b/>
          <w:szCs w:val="20"/>
          <w:lang w:val="en-US"/>
        </w:rPr>
        <w:t xml:space="preserve"> </w:t>
      </w:r>
      <w:r w:rsidR="006650D6" w:rsidRPr="006650D6">
        <w:rPr>
          <w:szCs w:val="20"/>
          <w:lang w:val="en-US"/>
        </w:rPr>
        <w:t xml:space="preserve">New 24 and 80 GHz FMCW radar level transmitters for liquids and solids added to OPTIWAVE series </w:t>
      </w:r>
    </w:p>
    <w:p w:rsidR="00EF2C29" w:rsidRPr="000A2319" w:rsidRDefault="00EF2C29" w:rsidP="00355DC0">
      <w:pPr>
        <w:pStyle w:val="1CD-BodyCharChar"/>
        <w:spacing w:line="288" w:lineRule="auto"/>
        <w:rPr>
          <w:szCs w:val="20"/>
          <w:lang w:val="en-US"/>
        </w:rPr>
      </w:pPr>
    </w:p>
    <w:p w:rsidR="00F9628E" w:rsidRPr="00E8420E" w:rsidRDefault="00F9628E" w:rsidP="00F9628E">
      <w:pPr>
        <w:spacing w:line="288" w:lineRule="auto"/>
        <w:rPr>
          <w:rFonts w:ascii="Arial" w:hAnsi="Arial" w:cs="Arial"/>
          <w:sz w:val="20"/>
          <w:szCs w:val="20"/>
        </w:rPr>
      </w:pPr>
      <w:proofErr w:type="spellStart"/>
      <w:r w:rsidRPr="00E8420E">
        <w:rPr>
          <w:rFonts w:ascii="Arial" w:hAnsi="Arial" w:cs="Arial"/>
          <w:sz w:val="20"/>
          <w:szCs w:val="20"/>
        </w:rPr>
        <w:t>Issued</w:t>
      </w:r>
      <w:proofErr w:type="spellEnd"/>
      <w:r w:rsidRPr="00E8420E">
        <w:rPr>
          <w:rFonts w:ascii="Arial" w:hAnsi="Arial" w:cs="Arial"/>
          <w:sz w:val="20"/>
          <w:szCs w:val="20"/>
        </w:rPr>
        <w:t xml:space="preserve"> </w:t>
      </w:r>
      <w:proofErr w:type="spellStart"/>
      <w:r w:rsidRPr="00E8420E">
        <w:rPr>
          <w:rFonts w:ascii="Arial" w:hAnsi="Arial" w:cs="Arial"/>
          <w:sz w:val="20"/>
          <w:szCs w:val="20"/>
        </w:rPr>
        <w:t>by</w:t>
      </w:r>
      <w:proofErr w:type="spellEnd"/>
      <w:r w:rsidRPr="00E8420E">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341A3D"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341A3D"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41A3D">
            <w:rPr>
              <w:noProof/>
            </w:rPr>
            <w:t>1</w:t>
          </w:r>
          <w:r>
            <w:fldChar w:fldCharType="end"/>
          </w:r>
          <w:r>
            <w:rPr>
              <w:rStyle w:val="Seitenzahl"/>
              <w:rFonts w:cs="Arial"/>
              <w:sz w:val="16"/>
              <w:szCs w:val="16"/>
            </w:rPr>
            <w:t>/</w:t>
          </w:r>
          <w:fldSimple w:instr=" NUMPAGES ">
            <w:r w:rsidR="00341A3D">
              <w:rPr>
                <w:noProof/>
              </w:rPr>
              <w:t>3</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14:paraId="101E0639" w14:textId="77777777"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3B57"/>
    <w:rsid w:val="00124FFF"/>
    <w:rsid w:val="0012594C"/>
    <w:rsid w:val="0012617A"/>
    <w:rsid w:val="0012623A"/>
    <w:rsid w:val="00127519"/>
    <w:rsid w:val="001304C4"/>
    <w:rsid w:val="00130BFC"/>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772E"/>
    <w:rsid w:val="001F2D34"/>
    <w:rsid w:val="001F3C27"/>
    <w:rsid w:val="001F5383"/>
    <w:rsid w:val="002003ED"/>
    <w:rsid w:val="00200AD8"/>
    <w:rsid w:val="00200FBC"/>
    <w:rsid w:val="00203A98"/>
    <w:rsid w:val="002048CF"/>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5C34"/>
    <w:rsid w:val="002373EB"/>
    <w:rsid w:val="0024053C"/>
    <w:rsid w:val="002414B5"/>
    <w:rsid w:val="00242CD6"/>
    <w:rsid w:val="00243213"/>
    <w:rsid w:val="002433AD"/>
    <w:rsid w:val="0024635F"/>
    <w:rsid w:val="002471EC"/>
    <w:rsid w:val="00250B62"/>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B35"/>
    <w:rsid w:val="005D3EED"/>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0B9B3-A370-4782-858E-24D904FB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3</Pages>
  <Words>872</Words>
  <Characters>4623</Characters>
  <Application>Microsoft Office Word</Application>
  <DocSecurity>0</DocSecurity>
  <Lines>38</Lines>
  <Paragraphs>10</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5485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5</cp:revision>
  <cp:lastPrinted>2017-05-15T08:37:00Z</cp:lastPrinted>
  <dcterms:created xsi:type="dcterms:W3CDTF">2017-05-15T08:33:00Z</dcterms:created>
  <dcterms:modified xsi:type="dcterms:W3CDTF">2017-05-31T14:16:00Z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