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CE1E6D" w:rsidP="00873D50">
      <w:pPr>
        <w:pStyle w:val="StandardWeb"/>
        <w:tabs>
          <w:tab w:val="left" w:pos="7830"/>
        </w:tabs>
        <w:spacing w:line="288" w:lineRule="auto"/>
        <w:ind w:right="743"/>
        <w:rPr>
          <w:rFonts w:ascii="Arial" w:hAnsi="Arial" w:cs="Arial"/>
          <w:b/>
          <w:sz w:val="32"/>
          <w:szCs w:val="32"/>
          <w:lang w:val="en-US"/>
        </w:rPr>
      </w:pPr>
      <w:r w:rsidRPr="00CE1E6D">
        <w:rPr>
          <w:rFonts w:ascii="Arial" w:hAnsi="Arial" w:cs="Arial"/>
          <w:b/>
          <w:sz w:val="32"/>
          <w:szCs w:val="32"/>
          <w:lang w:val="en-US"/>
        </w:rPr>
        <w:t xml:space="preserve">New Webinar </w:t>
      </w:r>
      <w:r w:rsidR="008D076C" w:rsidRPr="008D076C">
        <w:rPr>
          <w:rFonts w:ascii="Arial" w:hAnsi="Arial" w:cs="Arial"/>
          <w:b/>
          <w:sz w:val="32"/>
          <w:szCs w:val="32"/>
          <w:lang w:val="en-US"/>
        </w:rPr>
        <w:t>“Planning Tool for Water and Wastewater Processes –</w:t>
      </w:r>
      <w:r w:rsidR="001D22F0">
        <w:rPr>
          <w:rFonts w:ascii="Arial" w:hAnsi="Arial" w:cs="Arial"/>
          <w:b/>
          <w:sz w:val="32"/>
          <w:szCs w:val="32"/>
          <w:lang w:val="en-US"/>
        </w:rPr>
        <w:t xml:space="preserve"> </w:t>
      </w:r>
      <w:r w:rsidR="008D076C" w:rsidRPr="008D076C">
        <w:rPr>
          <w:rFonts w:ascii="Arial" w:hAnsi="Arial" w:cs="Arial"/>
          <w:b/>
          <w:sz w:val="32"/>
          <w:szCs w:val="32"/>
          <w:lang w:val="en-US"/>
        </w:rPr>
        <w:t>Generation of tender documents for industrial process measurement”</w:t>
      </w: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8D076C" w:rsidRPr="008D076C" w:rsidRDefault="00AB2BB1" w:rsidP="008D076C">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1D22F0">
        <w:rPr>
          <w:rFonts w:ascii="Arial" w:hAnsi="Arial" w:cs="Arial"/>
          <w:color w:val="auto"/>
          <w:sz w:val="20"/>
          <w:szCs w:val="20"/>
          <w:lang w:val="en-US"/>
        </w:rPr>
        <w:t>May 9</w:t>
      </w:r>
      <w:r w:rsidR="001C3AC4" w:rsidRPr="003D11C0">
        <w:rPr>
          <w:rFonts w:ascii="Arial" w:hAnsi="Arial" w:cs="Arial"/>
          <w:color w:val="auto"/>
          <w:sz w:val="20"/>
          <w:szCs w:val="20"/>
          <w:lang w:val="en-US"/>
        </w:rPr>
        <w:t>, 201</w:t>
      </w:r>
      <w:r w:rsidR="001D22F0">
        <w:rPr>
          <w:rFonts w:ascii="Arial" w:hAnsi="Arial" w:cs="Arial"/>
          <w:color w:val="auto"/>
          <w:sz w:val="20"/>
          <w:szCs w:val="20"/>
          <w:lang w:val="en-US"/>
        </w:rPr>
        <w:t>7</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8D076C" w:rsidRPr="008D076C">
        <w:rPr>
          <w:rFonts w:ascii="Arial" w:hAnsi="Arial" w:cs="Arial"/>
          <w:color w:val="auto"/>
          <w:sz w:val="20"/>
          <w:szCs w:val="20"/>
          <w:lang w:val="en-US"/>
        </w:rPr>
        <w:t>KROHNE presents the webinar "Planning Tool for Water and Wastewater Processes"</w:t>
      </w:r>
      <w:r w:rsidR="008D076C">
        <w:rPr>
          <w:rFonts w:ascii="Arial" w:hAnsi="Arial" w:cs="Arial"/>
          <w:color w:val="auto"/>
          <w:sz w:val="20"/>
          <w:szCs w:val="20"/>
          <w:lang w:val="en-US"/>
        </w:rPr>
        <w:t xml:space="preserve"> on </w:t>
      </w:r>
      <w:r w:rsidR="008D076C" w:rsidRPr="008D076C">
        <w:rPr>
          <w:rFonts w:ascii="Arial" w:hAnsi="Arial" w:cs="Arial"/>
          <w:color w:val="auto"/>
          <w:sz w:val="20"/>
          <w:szCs w:val="20"/>
          <w:lang w:val="en-US"/>
        </w:rPr>
        <w:t>May 17th, 2017 at 4PM (CEST).</w:t>
      </w:r>
    </w:p>
    <w:p w:rsidR="008D076C" w:rsidRPr="008D076C" w:rsidRDefault="008D076C" w:rsidP="008D076C">
      <w:pPr>
        <w:adjustRightInd w:val="0"/>
        <w:spacing w:line="288" w:lineRule="auto"/>
        <w:ind w:right="495"/>
        <w:jc w:val="both"/>
        <w:rPr>
          <w:rFonts w:ascii="Arial" w:hAnsi="Arial" w:cs="Arial"/>
          <w:color w:val="auto"/>
          <w:sz w:val="20"/>
          <w:szCs w:val="20"/>
          <w:lang w:val="en-US"/>
        </w:rPr>
      </w:pPr>
    </w:p>
    <w:p w:rsidR="008D076C" w:rsidRPr="008D076C" w:rsidRDefault="008D076C" w:rsidP="008D076C">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 xml:space="preserve">When planning new systems in the water and wastewater sectors, fast and precise compilation of </w:t>
      </w:r>
      <w:r w:rsidR="001D22F0">
        <w:rPr>
          <w:rFonts w:ascii="Arial" w:hAnsi="Arial" w:cs="Arial"/>
          <w:color w:val="auto"/>
          <w:sz w:val="20"/>
          <w:szCs w:val="20"/>
          <w:lang w:val="en-US"/>
        </w:rPr>
        <w:t xml:space="preserve">tender documents </w:t>
      </w:r>
      <w:r w:rsidR="00367E6F">
        <w:rPr>
          <w:rFonts w:ascii="Arial" w:hAnsi="Arial" w:cs="Arial"/>
          <w:color w:val="auto"/>
          <w:sz w:val="20"/>
          <w:szCs w:val="20"/>
          <w:lang w:val="en-US"/>
        </w:rPr>
        <w:t xml:space="preserve">with up to date information is critical. </w:t>
      </w:r>
      <w:r>
        <w:rPr>
          <w:rFonts w:ascii="Arial" w:hAnsi="Arial" w:cs="Arial"/>
          <w:color w:val="auto"/>
          <w:sz w:val="20"/>
          <w:szCs w:val="20"/>
          <w:lang w:val="en-US"/>
        </w:rPr>
        <w:t xml:space="preserve">Here, </w:t>
      </w:r>
      <w:r w:rsidRPr="008D076C">
        <w:rPr>
          <w:rFonts w:ascii="Arial" w:hAnsi="Arial" w:cs="Arial"/>
          <w:color w:val="auto"/>
          <w:sz w:val="20"/>
          <w:szCs w:val="20"/>
          <w:lang w:val="en-US"/>
        </w:rPr>
        <w:t xml:space="preserve">imprecise and outdated information </w:t>
      </w:r>
      <w:r>
        <w:rPr>
          <w:rFonts w:ascii="Arial" w:hAnsi="Arial" w:cs="Arial"/>
          <w:color w:val="auto"/>
          <w:sz w:val="20"/>
          <w:szCs w:val="20"/>
          <w:lang w:val="en-US"/>
        </w:rPr>
        <w:t>often wastes</w:t>
      </w:r>
      <w:r w:rsidRPr="008D076C">
        <w:rPr>
          <w:rFonts w:ascii="Arial" w:hAnsi="Arial" w:cs="Arial"/>
          <w:color w:val="auto"/>
          <w:sz w:val="20"/>
          <w:szCs w:val="20"/>
          <w:lang w:val="en-US"/>
        </w:rPr>
        <w:t xml:space="preserve"> a lot of time</w:t>
      </w:r>
      <w:r>
        <w:rPr>
          <w:rFonts w:ascii="Arial" w:hAnsi="Arial" w:cs="Arial"/>
          <w:color w:val="auto"/>
          <w:sz w:val="20"/>
          <w:szCs w:val="20"/>
          <w:lang w:val="en-US"/>
        </w:rPr>
        <w:t xml:space="preserve">, and in some cases </w:t>
      </w:r>
      <w:r w:rsidRPr="008D076C">
        <w:rPr>
          <w:rFonts w:ascii="Arial" w:hAnsi="Arial" w:cs="Arial"/>
          <w:color w:val="auto"/>
          <w:sz w:val="20"/>
          <w:szCs w:val="20"/>
          <w:lang w:val="en-US"/>
        </w:rPr>
        <w:t>even leads to planning errors with critical consequences.</w:t>
      </w:r>
    </w:p>
    <w:p w:rsidR="008D076C" w:rsidRPr="008D076C" w:rsidRDefault="008D076C" w:rsidP="008D076C">
      <w:pPr>
        <w:adjustRightInd w:val="0"/>
        <w:spacing w:line="288" w:lineRule="auto"/>
        <w:ind w:right="495"/>
        <w:jc w:val="both"/>
        <w:rPr>
          <w:rFonts w:ascii="Arial" w:hAnsi="Arial" w:cs="Arial"/>
          <w:color w:val="auto"/>
          <w:sz w:val="20"/>
          <w:szCs w:val="20"/>
          <w:lang w:val="en-US"/>
        </w:rPr>
      </w:pPr>
    </w:p>
    <w:p w:rsidR="00367E6F" w:rsidRDefault="008D076C" w:rsidP="00367E6F">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 xml:space="preserve">After a brief introduction, the webinar will focus on an online demonstration of the planning tool for the generation of tender documents for industrial process measurement in the water and wastewater industry. The planning tool covers the entire range of </w:t>
      </w:r>
      <w:r>
        <w:rPr>
          <w:rFonts w:ascii="Arial" w:hAnsi="Arial" w:cs="Arial"/>
          <w:color w:val="auto"/>
          <w:sz w:val="20"/>
          <w:szCs w:val="20"/>
          <w:lang w:val="en-US"/>
        </w:rPr>
        <w:t xml:space="preserve">process </w:t>
      </w:r>
      <w:r w:rsidRPr="008D076C">
        <w:rPr>
          <w:rFonts w:ascii="Arial" w:hAnsi="Arial" w:cs="Arial"/>
          <w:color w:val="auto"/>
          <w:sz w:val="20"/>
          <w:szCs w:val="20"/>
          <w:lang w:val="en-US"/>
        </w:rPr>
        <w:t xml:space="preserve">measurement and </w:t>
      </w:r>
      <w:r>
        <w:rPr>
          <w:rFonts w:ascii="Arial" w:hAnsi="Arial" w:cs="Arial"/>
          <w:color w:val="auto"/>
          <w:sz w:val="20"/>
          <w:szCs w:val="20"/>
          <w:lang w:val="en-US"/>
        </w:rPr>
        <w:t xml:space="preserve">process analytics, </w:t>
      </w:r>
      <w:r w:rsidRPr="008D076C">
        <w:rPr>
          <w:rFonts w:ascii="Arial" w:hAnsi="Arial" w:cs="Arial"/>
          <w:color w:val="auto"/>
          <w:sz w:val="20"/>
          <w:szCs w:val="20"/>
          <w:lang w:val="en-US"/>
        </w:rPr>
        <w:t>from individual measurement parts to complete solutions.</w:t>
      </w:r>
    </w:p>
    <w:p w:rsidR="00367E6F" w:rsidRDefault="00367E6F" w:rsidP="00367E6F">
      <w:pPr>
        <w:adjustRightInd w:val="0"/>
        <w:spacing w:line="288" w:lineRule="auto"/>
        <w:ind w:right="495"/>
        <w:jc w:val="both"/>
        <w:rPr>
          <w:rFonts w:ascii="Arial" w:hAnsi="Arial" w:cs="Arial"/>
          <w:color w:val="auto"/>
          <w:sz w:val="20"/>
          <w:szCs w:val="20"/>
          <w:lang w:val="en-US"/>
        </w:rPr>
      </w:pPr>
    </w:p>
    <w:p w:rsidR="00F93FCF" w:rsidRPr="008D076C" w:rsidRDefault="00F93FCF" w:rsidP="00367E6F">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Participants will learn </w:t>
      </w:r>
      <w:r w:rsidRPr="00F93FCF">
        <w:rPr>
          <w:rFonts w:ascii="Arial" w:hAnsi="Arial" w:cs="Arial"/>
          <w:color w:val="auto"/>
          <w:sz w:val="20"/>
          <w:szCs w:val="20"/>
          <w:lang w:val="en-US"/>
        </w:rPr>
        <w:t xml:space="preserve">to </w:t>
      </w:r>
      <w:r>
        <w:rPr>
          <w:rFonts w:ascii="Arial" w:hAnsi="Arial" w:cs="Arial"/>
          <w:color w:val="auto"/>
          <w:sz w:val="20"/>
          <w:szCs w:val="20"/>
          <w:lang w:val="en-US"/>
        </w:rPr>
        <w:t>compile</w:t>
      </w:r>
      <w:r w:rsidRPr="00F93FCF">
        <w:rPr>
          <w:rFonts w:ascii="Arial" w:hAnsi="Arial" w:cs="Arial"/>
          <w:color w:val="auto"/>
          <w:sz w:val="20"/>
          <w:szCs w:val="20"/>
          <w:lang w:val="en-US"/>
        </w:rPr>
        <w:t xml:space="preserve"> water and wastewater plant measuring components</w:t>
      </w:r>
      <w:r>
        <w:rPr>
          <w:rFonts w:ascii="Arial" w:hAnsi="Arial" w:cs="Arial"/>
          <w:color w:val="auto"/>
          <w:sz w:val="20"/>
          <w:szCs w:val="20"/>
          <w:lang w:val="en-US"/>
        </w:rPr>
        <w:t xml:space="preserve">, see the </w:t>
      </w:r>
      <w:r w:rsidRPr="00F93FCF">
        <w:rPr>
          <w:rFonts w:ascii="Arial" w:hAnsi="Arial" w:cs="Arial"/>
          <w:color w:val="auto"/>
          <w:sz w:val="20"/>
          <w:szCs w:val="20"/>
          <w:lang w:val="en-US"/>
        </w:rPr>
        <w:t>convenient sizing of measuring instruments</w:t>
      </w:r>
      <w:r>
        <w:rPr>
          <w:rFonts w:ascii="Arial" w:hAnsi="Arial" w:cs="Arial"/>
          <w:color w:val="auto"/>
          <w:sz w:val="20"/>
          <w:szCs w:val="20"/>
          <w:lang w:val="en-US"/>
        </w:rPr>
        <w:t xml:space="preserve"> using the example of </w:t>
      </w:r>
      <w:r w:rsidRPr="00F93FCF">
        <w:rPr>
          <w:rFonts w:ascii="Arial" w:hAnsi="Arial" w:cs="Arial"/>
          <w:color w:val="auto"/>
          <w:sz w:val="20"/>
          <w:szCs w:val="20"/>
          <w:lang w:val="en-US"/>
        </w:rPr>
        <w:t>a flowmeter</w:t>
      </w:r>
      <w:r>
        <w:rPr>
          <w:rFonts w:ascii="Arial" w:hAnsi="Arial" w:cs="Arial"/>
          <w:color w:val="auto"/>
          <w:sz w:val="20"/>
          <w:szCs w:val="20"/>
          <w:lang w:val="en-US"/>
        </w:rPr>
        <w:t xml:space="preserve">, get </w:t>
      </w:r>
      <w:r w:rsidRPr="00F93FCF">
        <w:rPr>
          <w:rFonts w:ascii="Arial" w:hAnsi="Arial" w:cs="Arial"/>
          <w:color w:val="auto"/>
          <w:sz w:val="20"/>
          <w:szCs w:val="20"/>
          <w:lang w:val="en-US"/>
        </w:rPr>
        <w:t>an overview about online available tender documents</w:t>
      </w:r>
      <w:r>
        <w:rPr>
          <w:rFonts w:ascii="Arial" w:hAnsi="Arial" w:cs="Arial"/>
          <w:color w:val="auto"/>
          <w:sz w:val="20"/>
          <w:szCs w:val="20"/>
          <w:lang w:val="en-US"/>
        </w:rPr>
        <w:t>, and how they can b</w:t>
      </w:r>
      <w:r w:rsidRPr="00F93FCF">
        <w:rPr>
          <w:rFonts w:ascii="Arial" w:hAnsi="Arial" w:cs="Arial"/>
          <w:color w:val="auto"/>
          <w:sz w:val="20"/>
          <w:szCs w:val="20"/>
          <w:lang w:val="en-US"/>
        </w:rPr>
        <w:t xml:space="preserve">enefit from 3D, 3D CAD drawings and other common formats for </w:t>
      </w:r>
      <w:r w:rsidR="00367E6F">
        <w:rPr>
          <w:rFonts w:ascii="Arial" w:hAnsi="Arial" w:cs="Arial"/>
          <w:color w:val="auto"/>
          <w:sz w:val="20"/>
          <w:szCs w:val="20"/>
          <w:lang w:val="en-US"/>
        </w:rPr>
        <w:t>their own</w:t>
      </w:r>
      <w:r w:rsidRPr="00F93FCF">
        <w:rPr>
          <w:rFonts w:ascii="Arial" w:hAnsi="Arial" w:cs="Arial"/>
          <w:color w:val="auto"/>
          <w:sz w:val="20"/>
          <w:szCs w:val="20"/>
          <w:lang w:val="en-US"/>
        </w:rPr>
        <w:t xml:space="preserve"> engineering software</w:t>
      </w:r>
      <w:r w:rsidR="00367E6F">
        <w:rPr>
          <w:rFonts w:ascii="Arial" w:hAnsi="Arial" w:cs="Arial"/>
          <w:color w:val="auto"/>
          <w:sz w:val="20"/>
          <w:szCs w:val="20"/>
          <w:lang w:val="en-US"/>
        </w:rPr>
        <w:t>.</w:t>
      </w:r>
    </w:p>
    <w:p w:rsidR="008D076C" w:rsidRPr="008D076C" w:rsidRDefault="008D076C" w:rsidP="008D076C">
      <w:pPr>
        <w:adjustRightInd w:val="0"/>
        <w:spacing w:line="288" w:lineRule="auto"/>
        <w:ind w:right="495"/>
        <w:jc w:val="both"/>
        <w:rPr>
          <w:rFonts w:ascii="Arial" w:hAnsi="Arial" w:cs="Arial"/>
          <w:color w:val="auto"/>
          <w:sz w:val="20"/>
          <w:szCs w:val="20"/>
          <w:lang w:val="en-US"/>
        </w:rPr>
      </w:pPr>
    </w:p>
    <w:p w:rsidR="008D076C" w:rsidRPr="008D076C" w:rsidRDefault="008D076C" w:rsidP="008D076C">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More information and free registration for the webinar:</w:t>
      </w:r>
      <w:r>
        <w:rPr>
          <w:rFonts w:ascii="Arial" w:hAnsi="Arial" w:cs="Arial"/>
          <w:color w:val="auto"/>
          <w:sz w:val="20"/>
          <w:szCs w:val="20"/>
          <w:lang w:val="en-US"/>
        </w:rPr>
        <w:t xml:space="preserve"> </w:t>
      </w:r>
      <w:r w:rsidR="00884057">
        <w:fldChar w:fldCharType="begin"/>
      </w:r>
      <w:r w:rsidR="00884057" w:rsidRPr="00884057">
        <w:rPr>
          <w:lang w:val="en-US"/>
        </w:rPr>
        <w:instrText xml:space="preserve"> HYPERLINK "http://krohne.link/x8h2l" </w:instrText>
      </w:r>
      <w:r w:rsidR="00884057">
        <w:fldChar w:fldCharType="separate"/>
      </w:r>
      <w:r w:rsidR="00776B40" w:rsidRPr="00793CDF">
        <w:rPr>
          <w:rStyle w:val="Hyperlink"/>
          <w:rFonts w:ascii="Arial" w:hAnsi="Arial" w:cs="Arial"/>
          <w:sz w:val="20"/>
          <w:szCs w:val="20"/>
          <w:lang w:val="en-US"/>
        </w:rPr>
        <w:t>http://krohne.link/x8h2l</w:t>
      </w:r>
      <w:r w:rsidR="00884057">
        <w:rPr>
          <w:rStyle w:val="Hyperlink"/>
          <w:rFonts w:ascii="Arial" w:hAnsi="Arial" w:cs="Arial"/>
          <w:sz w:val="20"/>
          <w:szCs w:val="20"/>
          <w:lang w:val="en-US"/>
        </w:rPr>
        <w:fldChar w:fldCharType="end"/>
      </w:r>
      <w:r w:rsidR="00776B40">
        <w:rPr>
          <w:rFonts w:ascii="Arial" w:hAnsi="Arial" w:cs="Arial"/>
          <w:color w:val="auto"/>
          <w:sz w:val="20"/>
          <w:szCs w:val="20"/>
          <w:lang w:val="en-US"/>
        </w:rPr>
        <w:t xml:space="preserve"> </w:t>
      </w:r>
    </w:p>
    <w:p w:rsidR="008D076C" w:rsidRDefault="008D076C" w:rsidP="008D076C">
      <w:pPr>
        <w:adjustRightInd w:val="0"/>
        <w:spacing w:line="288" w:lineRule="auto"/>
        <w:ind w:right="495"/>
        <w:jc w:val="both"/>
        <w:rPr>
          <w:rFonts w:ascii="Arial" w:hAnsi="Arial" w:cs="Arial"/>
          <w:color w:val="auto"/>
          <w:sz w:val="20"/>
          <w:szCs w:val="20"/>
          <w:lang w:val="en-US"/>
        </w:rPr>
      </w:pPr>
    </w:p>
    <w:p w:rsidR="008D076C" w:rsidRPr="008D076C" w:rsidRDefault="008D076C" w:rsidP="008D076C">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Date and Time</w:t>
      </w:r>
      <w:r w:rsidR="00E95F0D">
        <w:rPr>
          <w:rFonts w:ascii="Arial" w:hAnsi="Arial" w:cs="Arial"/>
          <w:color w:val="auto"/>
          <w:sz w:val="20"/>
          <w:szCs w:val="20"/>
          <w:lang w:val="en-US"/>
        </w:rPr>
        <w:t xml:space="preserve"> for international participants</w:t>
      </w:r>
      <w:r w:rsidRPr="008D076C">
        <w:rPr>
          <w:rFonts w:ascii="Arial" w:hAnsi="Arial" w:cs="Arial"/>
          <w:color w:val="auto"/>
          <w:sz w:val="20"/>
          <w:szCs w:val="20"/>
          <w:lang w:val="en-US"/>
        </w:rPr>
        <w:t>: May 17th, 2017</w:t>
      </w:r>
    </w:p>
    <w:p w:rsidR="008D076C" w:rsidRPr="008D076C" w:rsidRDefault="008D076C" w:rsidP="008D076C">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Berlin: 4PM (CEST)</w:t>
      </w:r>
    </w:p>
    <w:p w:rsidR="008D076C" w:rsidRPr="008D076C" w:rsidRDefault="008D076C" w:rsidP="008D076C">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London: 3PM (BST)</w:t>
      </w:r>
    </w:p>
    <w:p w:rsidR="008D076C" w:rsidRDefault="008D076C" w:rsidP="008D076C">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New York: 10AM (EDT)</w:t>
      </w:r>
    </w:p>
    <w:p w:rsidR="008D076C" w:rsidRDefault="008D076C" w:rsidP="008D076C">
      <w:pPr>
        <w:adjustRightInd w:val="0"/>
        <w:spacing w:line="288" w:lineRule="auto"/>
        <w:ind w:right="495"/>
        <w:jc w:val="both"/>
        <w:rPr>
          <w:rFonts w:ascii="Arial" w:hAnsi="Arial" w:cs="Arial"/>
          <w:color w:val="auto"/>
          <w:sz w:val="20"/>
          <w:szCs w:val="20"/>
          <w:lang w:val="en-US"/>
        </w:rPr>
      </w:pPr>
    </w:p>
    <w:p w:rsidR="00E95F0D" w:rsidRDefault="001D22F0" w:rsidP="00E95F0D">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About the presenter: </w:t>
      </w:r>
      <w:r w:rsidR="00E95F0D" w:rsidRPr="00E95F0D">
        <w:rPr>
          <w:rFonts w:ascii="Arial" w:hAnsi="Arial" w:cs="Arial"/>
          <w:color w:val="auto"/>
          <w:sz w:val="20"/>
          <w:szCs w:val="20"/>
          <w:lang w:val="en-US"/>
        </w:rPr>
        <w:t>Dipl.-</w:t>
      </w:r>
      <w:proofErr w:type="spellStart"/>
      <w:r w:rsidR="00E95F0D" w:rsidRPr="00E95F0D">
        <w:rPr>
          <w:rFonts w:ascii="Arial" w:hAnsi="Arial" w:cs="Arial"/>
          <w:color w:val="auto"/>
          <w:sz w:val="20"/>
          <w:szCs w:val="20"/>
          <w:lang w:val="en-US"/>
        </w:rPr>
        <w:t>Ing</w:t>
      </w:r>
      <w:proofErr w:type="spellEnd"/>
      <w:r w:rsidR="00E95F0D" w:rsidRPr="00E95F0D">
        <w:rPr>
          <w:rFonts w:ascii="Arial" w:hAnsi="Arial" w:cs="Arial"/>
          <w:color w:val="auto"/>
          <w:sz w:val="20"/>
          <w:szCs w:val="20"/>
          <w:lang w:val="en-US"/>
        </w:rPr>
        <w:t>.</w:t>
      </w:r>
      <w:r w:rsidR="00E95F0D">
        <w:rPr>
          <w:rFonts w:ascii="Arial" w:hAnsi="Arial" w:cs="Arial"/>
          <w:color w:val="auto"/>
          <w:sz w:val="20"/>
          <w:szCs w:val="20"/>
          <w:lang w:val="en-US"/>
        </w:rPr>
        <w:t xml:space="preserve"> Michael Rumpf</w:t>
      </w:r>
      <w:r>
        <w:rPr>
          <w:rFonts w:ascii="Arial" w:hAnsi="Arial" w:cs="Arial"/>
          <w:color w:val="auto"/>
          <w:sz w:val="20"/>
          <w:szCs w:val="20"/>
          <w:lang w:val="en-US"/>
        </w:rPr>
        <w:t xml:space="preserve"> </w:t>
      </w:r>
      <w:r w:rsidR="00E95F0D">
        <w:rPr>
          <w:rFonts w:ascii="Arial" w:hAnsi="Arial" w:cs="Arial"/>
          <w:color w:val="auto"/>
          <w:sz w:val="20"/>
          <w:szCs w:val="20"/>
          <w:lang w:val="en-US"/>
        </w:rPr>
        <w:t>finish</w:t>
      </w:r>
      <w:r>
        <w:rPr>
          <w:rFonts w:ascii="Arial" w:hAnsi="Arial" w:cs="Arial"/>
          <w:color w:val="auto"/>
          <w:sz w:val="20"/>
          <w:szCs w:val="20"/>
          <w:lang w:val="en-US"/>
        </w:rPr>
        <w:t>ed</w:t>
      </w:r>
      <w:r w:rsidR="00E95F0D">
        <w:rPr>
          <w:rFonts w:ascii="Arial" w:hAnsi="Arial" w:cs="Arial"/>
          <w:color w:val="auto"/>
          <w:sz w:val="20"/>
          <w:szCs w:val="20"/>
          <w:lang w:val="en-US"/>
        </w:rPr>
        <w:t xml:space="preserve"> </w:t>
      </w:r>
      <w:r w:rsidR="00E95F0D" w:rsidRPr="00E95F0D">
        <w:rPr>
          <w:rFonts w:ascii="Arial" w:hAnsi="Arial" w:cs="Arial"/>
          <w:color w:val="auto"/>
          <w:sz w:val="20"/>
          <w:szCs w:val="20"/>
          <w:lang w:val="en-US"/>
        </w:rPr>
        <w:t>his studies in water resources management in Magdeburg, Germany, in 2005</w:t>
      </w:r>
      <w:r>
        <w:rPr>
          <w:rFonts w:ascii="Arial" w:hAnsi="Arial" w:cs="Arial"/>
          <w:color w:val="auto"/>
          <w:sz w:val="20"/>
          <w:szCs w:val="20"/>
          <w:lang w:val="en-US"/>
        </w:rPr>
        <w:t xml:space="preserve">. He joined KROHNE in 2006 and </w:t>
      </w:r>
      <w:r w:rsidR="00E95F0D" w:rsidRPr="00E95F0D">
        <w:rPr>
          <w:rFonts w:ascii="Arial" w:hAnsi="Arial" w:cs="Arial"/>
          <w:color w:val="auto"/>
          <w:sz w:val="20"/>
          <w:szCs w:val="20"/>
          <w:lang w:val="en-US"/>
        </w:rPr>
        <w:t xml:space="preserve">was responsible for </w:t>
      </w:r>
      <w:r w:rsidR="00E95F0D">
        <w:rPr>
          <w:rFonts w:ascii="Arial" w:hAnsi="Arial" w:cs="Arial"/>
          <w:color w:val="auto"/>
          <w:sz w:val="20"/>
          <w:szCs w:val="20"/>
          <w:lang w:val="en-US"/>
        </w:rPr>
        <w:t xml:space="preserve">the </w:t>
      </w:r>
      <w:r w:rsidR="00E95F0D" w:rsidRPr="00E95F0D">
        <w:rPr>
          <w:rFonts w:ascii="Arial" w:hAnsi="Arial" w:cs="Arial"/>
          <w:color w:val="auto"/>
          <w:sz w:val="20"/>
          <w:szCs w:val="20"/>
          <w:lang w:val="en-US"/>
        </w:rPr>
        <w:t>German water and waste water market. In January 2009, he en</w:t>
      </w:r>
      <w:r w:rsidR="00E95F0D">
        <w:rPr>
          <w:rFonts w:ascii="Arial" w:hAnsi="Arial" w:cs="Arial"/>
          <w:color w:val="auto"/>
          <w:sz w:val="20"/>
          <w:szCs w:val="20"/>
          <w:lang w:val="en-US"/>
        </w:rPr>
        <w:t>tered the position of industry</w:t>
      </w:r>
      <w:r>
        <w:rPr>
          <w:rFonts w:ascii="Arial" w:hAnsi="Arial" w:cs="Arial"/>
          <w:color w:val="auto"/>
          <w:sz w:val="20"/>
          <w:szCs w:val="20"/>
          <w:lang w:val="en-US"/>
        </w:rPr>
        <w:t xml:space="preserve"> manager for water &amp; </w:t>
      </w:r>
      <w:r w:rsidR="00E95F0D" w:rsidRPr="00E95F0D">
        <w:rPr>
          <w:rFonts w:ascii="Arial" w:hAnsi="Arial" w:cs="Arial"/>
          <w:color w:val="auto"/>
          <w:sz w:val="20"/>
          <w:szCs w:val="20"/>
          <w:lang w:val="en-US"/>
        </w:rPr>
        <w:t xml:space="preserve">wastewater. In June 2016, he was appointed Global Industry Division Manager </w:t>
      </w:r>
      <w:r>
        <w:rPr>
          <w:rFonts w:ascii="Arial" w:hAnsi="Arial" w:cs="Arial"/>
          <w:color w:val="auto"/>
          <w:sz w:val="20"/>
          <w:szCs w:val="20"/>
          <w:lang w:val="en-US"/>
        </w:rPr>
        <w:t>water &amp; w</w:t>
      </w:r>
      <w:r w:rsidR="00E95F0D" w:rsidRPr="00E95F0D">
        <w:rPr>
          <w:rFonts w:ascii="Arial" w:hAnsi="Arial" w:cs="Arial"/>
          <w:color w:val="auto"/>
          <w:sz w:val="20"/>
          <w:szCs w:val="20"/>
          <w:lang w:val="en-US"/>
        </w:rPr>
        <w:t>astewater for the KROHNE Group</w:t>
      </w:r>
      <w:r w:rsidR="00E95F0D">
        <w:rPr>
          <w:rFonts w:ascii="Arial" w:hAnsi="Arial" w:cs="Arial"/>
          <w:color w:val="auto"/>
          <w:sz w:val="20"/>
          <w:szCs w:val="20"/>
          <w:lang w:val="en-US"/>
        </w:rPr>
        <w:t>. In this position, he is</w:t>
      </w:r>
      <w:r w:rsidR="00E95F0D" w:rsidRPr="00E95F0D">
        <w:rPr>
          <w:rFonts w:ascii="Arial" w:hAnsi="Arial" w:cs="Arial"/>
          <w:color w:val="auto"/>
          <w:sz w:val="20"/>
          <w:szCs w:val="20"/>
          <w:lang w:val="en-US"/>
        </w:rPr>
        <w:t xml:space="preserve"> responsible for the strategic sales of the global water and wastewater industry as well as the creation of strategic alignment and sales concepts tailored to local sales companies, target countries and target markets.</w:t>
      </w:r>
    </w:p>
    <w:p w:rsidR="00CE1E6D" w:rsidRPr="008B08CD" w:rsidRDefault="00CE1E6D" w:rsidP="00CE1E6D">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884057" w:rsidRDefault="00884057" w:rsidP="00C040BA">
      <w:pPr>
        <w:adjustRightInd w:val="0"/>
        <w:spacing w:line="288" w:lineRule="auto"/>
        <w:ind w:right="495"/>
        <w:jc w:val="both"/>
        <w:rPr>
          <w:rFonts w:ascii="Arial" w:hAnsi="Arial"/>
          <w:b/>
          <w:sz w:val="20"/>
          <w:szCs w:val="20"/>
          <w:lang w:val="en-US"/>
        </w:rPr>
      </w:pPr>
      <w:bookmarkStart w:id="0" w:name="_GoBack"/>
      <w:bookmarkEnd w:id="0"/>
    </w:p>
    <w:p w:rsidR="00DA3642" w:rsidRDefault="00DA3642"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lastRenderedPageBreak/>
        <w:t>Picture 1:</w:t>
      </w:r>
    </w:p>
    <w:p w:rsidR="00DA3642" w:rsidRDefault="00884057" w:rsidP="00C040BA">
      <w:pPr>
        <w:adjustRightInd w:val="0"/>
        <w:spacing w:line="288" w:lineRule="auto"/>
        <w:ind w:right="495"/>
        <w:jc w:val="both"/>
        <w:rPr>
          <w:rFonts w:ascii="Arial" w:hAnsi="Arial"/>
          <w:b/>
          <w:sz w:val="20"/>
          <w:szCs w:val="20"/>
          <w:lang w:val="en-US"/>
        </w:rPr>
      </w:pPr>
      <w:r>
        <w:rPr>
          <w:rFonts w:ascii="Arial" w:hAnsi="Arial" w:cs="Arial"/>
          <w:noProof/>
          <w:color w:val="auto"/>
          <w:sz w:val="20"/>
          <w:szCs w:val="20"/>
        </w:rPr>
        <w:drawing>
          <wp:inline distT="0" distB="0" distL="0" distR="0">
            <wp:extent cx="3283142" cy="2829279"/>
            <wp:effectExtent l="0" t="0" r="0" b="9525"/>
            <wp:docPr id="4" name="Grafik 4" descr="H:\Veroeffentlichungen\Pressemitteilungen\2017\85_Webinar_PlanningTool\PlanningTool_EN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7\85_Webinar_PlanningTool\PlanningTool_EN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3253" cy="2829375"/>
                    </a:xfrm>
                    <a:prstGeom prst="rect">
                      <a:avLst/>
                    </a:prstGeom>
                    <a:noFill/>
                    <a:ln>
                      <a:noFill/>
                    </a:ln>
                  </pic:spPr>
                </pic:pic>
              </a:graphicData>
            </a:graphic>
          </wp:inline>
        </w:drawing>
      </w:r>
    </w:p>
    <w:p w:rsidR="00DA3642" w:rsidRDefault="00DA3642"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 xml:space="preserve">Caption: </w:t>
      </w:r>
      <w:r w:rsidRPr="00DA3642">
        <w:rPr>
          <w:rFonts w:ascii="Arial" w:hAnsi="Arial"/>
          <w:sz w:val="20"/>
          <w:szCs w:val="20"/>
          <w:lang w:val="en-US"/>
        </w:rPr>
        <w:t>KROHNE presents the webinar "Planning Tool for Water and Wastewater Processes" on May 17th, 2017 at 4PM (CEST)</w:t>
      </w:r>
    </w:p>
    <w:p w:rsidR="00DA3642" w:rsidRDefault="00DA3642" w:rsidP="00C040BA">
      <w:pPr>
        <w:adjustRightInd w:val="0"/>
        <w:spacing w:line="288" w:lineRule="auto"/>
        <w:ind w:right="495"/>
        <w:jc w:val="both"/>
        <w:rPr>
          <w:rFonts w:ascii="Arial" w:hAnsi="Arial"/>
          <w:b/>
          <w:sz w:val="20"/>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884057" w:rsidP="00F9628E">
      <w:pPr>
        <w:adjustRightInd w:val="0"/>
        <w:spacing w:line="288" w:lineRule="auto"/>
        <w:rPr>
          <w:rFonts w:ascii="Arial" w:hAnsi="Arial" w:cs="Arial"/>
          <w:sz w:val="20"/>
          <w:szCs w:val="20"/>
          <w:lang w:val="fr-FR"/>
        </w:rPr>
      </w:pPr>
      <w:r>
        <w:fldChar w:fldCharType="begin"/>
      </w:r>
      <w:r w:rsidRPr="00884057">
        <w:rPr>
          <w:lang w:val="en-US"/>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884057" w:rsidP="00F9628E">
      <w:pPr>
        <w:adjustRightInd w:val="0"/>
        <w:spacing w:line="288" w:lineRule="auto"/>
        <w:rPr>
          <w:rFonts w:ascii="Arial" w:hAnsi="Arial" w:cs="Arial"/>
          <w:sz w:val="20"/>
          <w:szCs w:val="20"/>
          <w:lang w:val="pt-BR"/>
        </w:rPr>
      </w:pPr>
      <w:hyperlink r:id="rId10" w:history="1">
        <w:r w:rsidR="00EF27A5">
          <w:rPr>
            <w:rStyle w:val="Hyperlink"/>
            <w:rFonts w:ascii="Arial" w:hAnsi="Arial" w:cs="Arial"/>
            <w:sz w:val="20"/>
            <w:szCs w:val="20"/>
          </w:rPr>
          <w:t>j.holtmann@krohne.com</w:t>
        </w:r>
      </w:hyperlink>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84057">
            <w:rPr>
              <w:noProof/>
            </w:rPr>
            <w:t>1</w:t>
          </w:r>
          <w:r>
            <w:fldChar w:fldCharType="end"/>
          </w:r>
          <w:r>
            <w:rPr>
              <w:rStyle w:val="Seitenzahl"/>
              <w:rFonts w:cs="Arial"/>
              <w:sz w:val="16"/>
              <w:szCs w:val="16"/>
            </w:rPr>
            <w:t>/</w:t>
          </w:r>
          <w:r w:rsidR="00884057">
            <w:fldChar w:fldCharType="begin"/>
          </w:r>
          <w:r w:rsidR="00884057">
            <w:instrText xml:space="preserve"> NUMPAGES </w:instrText>
          </w:r>
          <w:r w:rsidR="00884057">
            <w:fldChar w:fldCharType="separate"/>
          </w:r>
          <w:r w:rsidR="00884057">
            <w:rPr>
              <w:noProof/>
            </w:rPr>
            <w:t>2</w:t>
          </w:r>
          <w:r w:rsidR="00884057">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7E6F"/>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B40"/>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3FCF"/>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holtmann@krohne.com?subject=ISA%20Messe-Award%20f&#252;r%20UFM%20303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E6261-C1A5-45CC-B952-8FB01413F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435</Words>
  <Characters>2628</Characters>
  <Application>Microsoft Office Word</Application>
  <DocSecurity>0</DocSecurity>
  <Lines>21</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3057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7</cp:revision>
  <cp:lastPrinted>2016-03-03T15:03:00Z</cp:lastPrinted>
  <dcterms:created xsi:type="dcterms:W3CDTF">2017-05-08T08:25:00Z</dcterms:created>
  <dcterms:modified xsi:type="dcterms:W3CDTF">2017-05-08T12:28:00Z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