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26C" w:rsidRDefault="005643F2" w:rsidP="00C1126C">
      <w:pPr>
        <w:spacing w:after="120" w:line="288" w:lineRule="auto"/>
        <w:ind w:right="397"/>
        <w:rPr>
          <w:rFonts w:ascii="Arial" w:hAnsi="Arial" w:cs="Arial"/>
          <w:b/>
          <w:color w:val="auto"/>
          <w:sz w:val="28"/>
          <w:szCs w:val="32"/>
          <w:lang w:val="en-US"/>
        </w:rPr>
      </w:pPr>
      <w:r w:rsidRPr="005643F2">
        <w:rPr>
          <w:rFonts w:ascii="Arial" w:hAnsi="Arial" w:cs="Arial"/>
          <w:b/>
          <w:color w:val="auto"/>
          <w:sz w:val="28"/>
          <w:szCs w:val="32"/>
          <w:lang w:val="en-US"/>
        </w:rPr>
        <w:t xml:space="preserve">H250 M40: </w:t>
      </w:r>
      <w:proofErr w:type="spellStart"/>
      <w:r w:rsidRPr="005643F2">
        <w:rPr>
          <w:rFonts w:ascii="Arial" w:hAnsi="Arial" w:cs="Arial"/>
          <w:b/>
          <w:color w:val="auto"/>
          <w:sz w:val="28"/>
          <w:szCs w:val="32"/>
          <w:lang w:val="en-US"/>
        </w:rPr>
        <w:t>opciones</w:t>
      </w:r>
      <w:proofErr w:type="spellEnd"/>
      <w:r w:rsidRPr="005643F2">
        <w:rPr>
          <w:rFonts w:ascii="Arial" w:hAnsi="Arial" w:cs="Arial"/>
          <w:b/>
          <w:color w:val="auto"/>
          <w:sz w:val="28"/>
          <w:szCs w:val="32"/>
          <w:lang w:val="en-US"/>
        </w:rPr>
        <w:t xml:space="preserve"> </w:t>
      </w:r>
      <w:proofErr w:type="spellStart"/>
      <w:r w:rsidRPr="005643F2">
        <w:rPr>
          <w:rFonts w:ascii="Arial" w:hAnsi="Arial" w:cs="Arial"/>
          <w:b/>
          <w:color w:val="auto"/>
          <w:sz w:val="28"/>
          <w:szCs w:val="32"/>
          <w:lang w:val="en-US"/>
        </w:rPr>
        <w:t>ampliadas</w:t>
      </w:r>
      <w:proofErr w:type="spellEnd"/>
      <w:r w:rsidRPr="005643F2">
        <w:rPr>
          <w:rFonts w:ascii="Arial" w:hAnsi="Arial" w:cs="Arial"/>
          <w:b/>
          <w:color w:val="auto"/>
          <w:sz w:val="28"/>
          <w:szCs w:val="32"/>
          <w:lang w:val="en-US"/>
        </w:rPr>
        <w:t xml:space="preserve"> para </w:t>
      </w:r>
      <w:proofErr w:type="spellStart"/>
      <w:r w:rsidRPr="005643F2">
        <w:rPr>
          <w:rFonts w:ascii="Arial" w:hAnsi="Arial" w:cs="Arial"/>
          <w:b/>
          <w:color w:val="auto"/>
          <w:sz w:val="28"/>
          <w:szCs w:val="32"/>
          <w:lang w:val="en-US"/>
        </w:rPr>
        <w:t>aplicaciones</w:t>
      </w:r>
      <w:proofErr w:type="spellEnd"/>
      <w:r w:rsidRPr="005643F2">
        <w:rPr>
          <w:rFonts w:ascii="Arial" w:hAnsi="Arial" w:cs="Arial"/>
          <w:b/>
          <w:color w:val="auto"/>
          <w:sz w:val="28"/>
          <w:szCs w:val="32"/>
          <w:lang w:val="en-US"/>
        </w:rPr>
        <w:t xml:space="preserve"> con </w:t>
      </w:r>
      <w:proofErr w:type="spellStart"/>
      <w:r w:rsidRPr="005643F2">
        <w:rPr>
          <w:rFonts w:ascii="Arial" w:hAnsi="Arial" w:cs="Arial"/>
          <w:b/>
          <w:color w:val="auto"/>
          <w:sz w:val="28"/>
          <w:szCs w:val="32"/>
          <w:lang w:val="en-US"/>
        </w:rPr>
        <w:t>petróleo</w:t>
      </w:r>
      <w:proofErr w:type="spellEnd"/>
      <w:r w:rsidRPr="005643F2">
        <w:rPr>
          <w:rFonts w:ascii="Arial" w:hAnsi="Arial" w:cs="Arial"/>
          <w:b/>
          <w:color w:val="auto"/>
          <w:sz w:val="28"/>
          <w:szCs w:val="32"/>
          <w:lang w:val="en-US"/>
        </w:rPr>
        <w:t xml:space="preserve"> y gas</w:t>
      </w:r>
    </w:p>
    <w:p w:rsidR="005643F2" w:rsidRPr="005643F2" w:rsidRDefault="005643F2" w:rsidP="005643F2">
      <w:pPr>
        <w:pStyle w:val="Listenabsatz"/>
        <w:numPr>
          <w:ilvl w:val="0"/>
          <w:numId w:val="20"/>
        </w:numPr>
        <w:spacing w:line="288" w:lineRule="auto"/>
        <w:rPr>
          <w:rFonts w:ascii="Arial" w:hAnsi="Arial" w:cs="Arial"/>
          <w:sz w:val="20"/>
          <w:lang w:val="en-US"/>
        </w:rPr>
      </w:pPr>
      <w:proofErr w:type="spellStart"/>
      <w:r w:rsidRPr="005643F2">
        <w:rPr>
          <w:rFonts w:ascii="Arial" w:hAnsi="Arial" w:cs="Arial"/>
          <w:sz w:val="20"/>
          <w:lang w:val="en-US"/>
        </w:rPr>
        <w:t>Caudalímetro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5643F2">
        <w:rPr>
          <w:rFonts w:ascii="Arial" w:hAnsi="Arial" w:cs="Arial"/>
          <w:sz w:val="20"/>
          <w:lang w:val="en-US"/>
        </w:rPr>
        <w:t>área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variable </w:t>
      </w:r>
      <w:proofErr w:type="spellStart"/>
      <w:r w:rsidRPr="005643F2">
        <w:rPr>
          <w:rFonts w:ascii="Arial" w:hAnsi="Arial" w:cs="Arial"/>
          <w:sz w:val="20"/>
          <w:lang w:val="en-US"/>
        </w:rPr>
        <w:t>ampliamente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sz w:val="20"/>
          <w:lang w:val="en-US"/>
        </w:rPr>
        <w:t>utilizado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sz w:val="20"/>
          <w:lang w:val="en-US"/>
        </w:rPr>
        <w:t>en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sz w:val="20"/>
          <w:lang w:val="en-US"/>
        </w:rPr>
        <w:t>patines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5643F2">
        <w:rPr>
          <w:rFonts w:ascii="Arial" w:hAnsi="Arial" w:cs="Arial"/>
          <w:sz w:val="20"/>
          <w:lang w:val="en-US"/>
        </w:rPr>
        <w:t>inyección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5643F2">
        <w:rPr>
          <w:rFonts w:ascii="Arial" w:hAnsi="Arial" w:cs="Arial"/>
          <w:sz w:val="20"/>
          <w:lang w:val="en-US"/>
        </w:rPr>
        <w:t>químicos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y </w:t>
      </w:r>
      <w:proofErr w:type="spellStart"/>
      <w:r w:rsidRPr="005643F2">
        <w:rPr>
          <w:rFonts w:ascii="Arial" w:hAnsi="Arial" w:cs="Arial"/>
          <w:sz w:val="20"/>
          <w:lang w:val="en-US"/>
        </w:rPr>
        <w:t>en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sz w:val="20"/>
          <w:lang w:val="en-US"/>
        </w:rPr>
        <w:t>procesos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5643F2">
        <w:rPr>
          <w:rFonts w:ascii="Arial" w:hAnsi="Arial" w:cs="Arial"/>
          <w:sz w:val="20"/>
          <w:lang w:val="en-US"/>
        </w:rPr>
        <w:t>tratamiento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de gases</w:t>
      </w:r>
    </w:p>
    <w:p w:rsidR="005643F2" w:rsidRPr="00192150" w:rsidRDefault="005643F2" w:rsidP="005643F2">
      <w:pPr>
        <w:pStyle w:val="Listenabsatz"/>
        <w:numPr>
          <w:ilvl w:val="0"/>
          <w:numId w:val="20"/>
        </w:numPr>
        <w:spacing w:line="288" w:lineRule="auto"/>
        <w:rPr>
          <w:rFonts w:ascii="Arial" w:hAnsi="Arial" w:cs="Arial"/>
          <w:sz w:val="20"/>
          <w:lang w:val="en-US"/>
        </w:rPr>
      </w:pPr>
      <w:proofErr w:type="spellStart"/>
      <w:r w:rsidRPr="005643F2">
        <w:rPr>
          <w:rFonts w:ascii="Arial" w:hAnsi="Arial" w:cs="Arial"/>
          <w:sz w:val="20"/>
          <w:lang w:val="en-US"/>
        </w:rPr>
        <w:t>Amplia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sz w:val="20"/>
          <w:lang w:val="en-US"/>
        </w:rPr>
        <w:t>gama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5643F2">
        <w:rPr>
          <w:rFonts w:ascii="Arial" w:hAnsi="Arial" w:cs="Arial"/>
          <w:sz w:val="20"/>
          <w:lang w:val="en-US"/>
        </w:rPr>
        <w:t>materiales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, </w:t>
      </w:r>
      <w:proofErr w:type="spellStart"/>
      <w:r w:rsidRPr="005643F2">
        <w:rPr>
          <w:rFonts w:ascii="Arial" w:hAnsi="Arial" w:cs="Arial"/>
          <w:sz w:val="20"/>
          <w:lang w:val="en-US"/>
        </w:rPr>
        <w:t>conexiones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sz w:val="20"/>
          <w:lang w:val="en-US"/>
        </w:rPr>
        <w:t>bridadas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y </w:t>
      </w:r>
      <w:proofErr w:type="spellStart"/>
      <w:r w:rsidRPr="005643F2">
        <w:rPr>
          <w:rFonts w:ascii="Arial" w:hAnsi="Arial" w:cs="Arial"/>
          <w:sz w:val="20"/>
          <w:lang w:val="en-US"/>
        </w:rPr>
        <w:t>presiones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sz w:val="20"/>
          <w:lang w:val="en-US"/>
        </w:rPr>
        <w:t>nominales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, </w:t>
      </w:r>
      <w:proofErr w:type="spellStart"/>
      <w:r w:rsidRPr="005643F2">
        <w:rPr>
          <w:rFonts w:ascii="Arial" w:hAnsi="Arial" w:cs="Arial"/>
          <w:sz w:val="20"/>
          <w:lang w:val="en-US"/>
        </w:rPr>
        <w:t>aprobaciones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Ex </w:t>
      </w:r>
      <w:proofErr w:type="spellStart"/>
      <w:r w:rsidRPr="005643F2">
        <w:rPr>
          <w:rFonts w:ascii="Arial" w:hAnsi="Arial" w:cs="Arial"/>
          <w:sz w:val="20"/>
          <w:lang w:val="en-US"/>
        </w:rPr>
        <w:t>así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sz w:val="20"/>
          <w:lang w:val="en-US"/>
        </w:rPr>
        <w:t>como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sz w:val="20"/>
          <w:lang w:val="en-US"/>
        </w:rPr>
        <w:t>pruebas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y </w:t>
      </w:r>
      <w:proofErr w:type="spellStart"/>
      <w:r w:rsidRPr="005643F2">
        <w:rPr>
          <w:rFonts w:ascii="Arial" w:hAnsi="Arial" w:cs="Arial"/>
          <w:sz w:val="20"/>
          <w:lang w:val="en-US"/>
        </w:rPr>
        <w:t>certificaciones</w:t>
      </w:r>
      <w:proofErr w:type="spellEnd"/>
      <w:r w:rsidRPr="005643F2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5643F2">
        <w:rPr>
          <w:rFonts w:ascii="Arial" w:hAnsi="Arial" w:cs="Arial"/>
          <w:sz w:val="20"/>
          <w:lang w:val="en-US"/>
        </w:rPr>
        <w:t>calidad</w:t>
      </w:r>
      <w:proofErr w:type="spellEnd"/>
    </w:p>
    <w:p w:rsidR="00F9628E" w:rsidRPr="0064268E" w:rsidRDefault="00F9628E" w:rsidP="00A255CF">
      <w:pPr>
        <w:pStyle w:val="StandardWeb"/>
        <w:tabs>
          <w:tab w:val="left" w:pos="7830"/>
        </w:tabs>
        <w:spacing w:before="120" w:beforeAutospacing="0" w:after="0" w:afterAutospacing="0" w:line="288" w:lineRule="auto"/>
        <w:ind w:right="743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8E6845">
        <w:rPr>
          <w:rFonts w:ascii="Arial" w:hAnsi="Arial" w:cs="Arial"/>
          <w:b/>
          <w:sz w:val="20"/>
          <w:szCs w:val="20"/>
          <w:lang w:val="en-US"/>
        </w:rPr>
        <w:t>Texto</w:t>
      </w:r>
      <w:proofErr w:type="spellEnd"/>
      <w:r w:rsidRPr="008E6845">
        <w:rPr>
          <w:rFonts w:ascii="Arial" w:hAnsi="Arial" w:cs="Arial"/>
          <w:b/>
          <w:sz w:val="20"/>
          <w:szCs w:val="20"/>
          <w:lang w:val="en-US"/>
        </w:rPr>
        <w:t>:</w:t>
      </w:r>
    </w:p>
    <w:p w:rsidR="005643F2" w:rsidRDefault="00B00804" w:rsidP="005643F2">
      <w:pPr>
        <w:adjustRightInd w:val="0"/>
        <w:spacing w:line="288" w:lineRule="auto"/>
        <w:ind w:right="495"/>
        <w:jc w:val="both"/>
        <w:rPr>
          <w:rFonts w:ascii="Arial" w:hAnsi="Arial" w:cs="Arial"/>
          <w:color w:val="auto"/>
          <w:sz w:val="20"/>
          <w:szCs w:val="20"/>
          <w:lang w:val="en-US"/>
        </w:rPr>
      </w:pPr>
      <w:r w:rsidRPr="00B00804">
        <w:rPr>
          <w:rFonts w:ascii="Arial" w:hAnsi="Arial" w:cs="Arial"/>
          <w:color w:val="auto"/>
          <w:sz w:val="20"/>
          <w:szCs w:val="20"/>
          <w:lang w:val="en-US"/>
        </w:rPr>
        <w:t>Duisburg,</w:t>
      </w:r>
      <w:r w:rsidR="006F7B91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r w:rsidR="005643F2">
        <w:rPr>
          <w:rFonts w:ascii="Arial" w:hAnsi="Arial" w:cs="Arial"/>
          <w:color w:val="auto"/>
          <w:sz w:val="20"/>
          <w:szCs w:val="20"/>
          <w:lang w:val="en-US"/>
        </w:rPr>
        <w:t>22</w:t>
      </w:r>
      <w:r w:rsidR="004474B6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gramStart"/>
      <w:r w:rsidR="004474B6">
        <w:rPr>
          <w:rFonts w:ascii="Arial" w:hAnsi="Arial" w:cs="Arial"/>
          <w:color w:val="auto"/>
          <w:sz w:val="20"/>
          <w:szCs w:val="20"/>
          <w:lang w:val="en-US"/>
        </w:rPr>
        <w:t>del</w:t>
      </w:r>
      <w:proofErr w:type="gramEnd"/>
      <w:r w:rsidR="004474B6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>
        <w:rPr>
          <w:rFonts w:ascii="Arial" w:hAnsi="Arial" w:cs="Arial"/>
          <w:color w:val="auto"/>
          <w:sz w:val="20"/>
          <w:szCs w:val="20"/>
          <w:lang w:val="en-US"/>
        </w:rPr>
        <w:t>septiembre</w:t>
      </w:r>
      <w:proofErr w:type="spellEnd"/>
      <w:r w:rsidR="00CD66E7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r w:rsidR="00702EA9">
        <w:rPr>
          <w:rFonts w:ascii="Arial" w:hAnsi="Arial" w:cs="Arial"/>
          <w:color w:val="auto"/>
          <w:sz w:val="20"/>
          <w:szCs w:val="20"/>
          <w:lang w:val="en-US"/>
        </w:rPr>
        <w:t>201</w:t>
      </w:r>
      <w:r w:rsidR="005643F2">
        <w:rPr>
          <w:rFonts w:ascii="Arial" w:hAnsi="Arial" w:cs="Arial"/>
          <w:color w:val="auto"/>
          <w:sz w:val="20"/>
          <w:szCs w:val="20"/>
          <w:lang w:val="en-US"/>
        </w:rPr>
        <w:t>6</w:t>
      </w:r>
      <w:bookmarkStart w:id="0" w:name="_GoBack"/>
      <w:bookmarkEnd w:id="0"/>
      <w:r w:rsidRPr="00B00804">
        <w:rPr>
          <w:rFonts w:ascii="Arial" w:hAnsi="Arial" w:cs="Arial"/>
          <w:color w:val="auto"/>
          <w:sz w:val="20"/>
          <w:szCs w:val="20"/>
          <w:lang w:val="en-US"/>
        </w:rPr>
        <w:t xml:space="preserve">: </w:t>
      </w:r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KROHNE ha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ampliado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las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opciones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disponibles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para el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caudalímetro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H250 M40 para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satisfacer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los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requisitos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la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industria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petróleo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y gas. Se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trata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gram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un</w:t>
      </w:r>
      <w:proofErr w:type="gram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sector que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utiliza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ampliamente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los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caudalímetros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área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variable para la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medida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caudal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en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patines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inyección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químicos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para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inhibidores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corrosión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,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incrustaciones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e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hidratos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como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por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ejemplo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el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metanol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o el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glicol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monoetilénico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. Entre las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áreas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aplicación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más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comunes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están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también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la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medida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agentes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y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solventes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en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procesos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tratamiento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gases, </w:t>
      </w:r>
      <w:proofErr w:type="spellStart"/>
      <w:proofErr w:type="gram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como</w:t>
      </w:r>
      <w:proofErr w:type="spellEnd"/>
      <w:proofErr w:type="gram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el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endulzamiento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y la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deshidratación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del gas natural, y la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monitorización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fiable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pequeñas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cantidades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gas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nitrógeno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y gas combustible.</w:t>
      </w:r>
    </w:p>
    <w:p w:rsidR="005643F2" w:rsidRPr="005643F2" w:rsidRDefault="005643F2" w:rsidP="005643F2">
      <w:pPr>
        <w:adjustRightInd w:val="0"/>
        <w:spacing w:line="288" w:lineRule="auto"/>
        <w:ind w:right="495"/>
        <w:jc w:val="both"/>
        <w:rPr>
          <w:rFonts w:ascii="Arial" w:hAnsi="Arial" w:cs="Arial"/>
          <w:color w:val="auto"/>
          <w:sz w:val="20"/>
          <w:szCs w:val="20"/>
          <w:lang w:val="en-US"/>
        </w:rPr>
      </w:pPr>
    </w:p>
    <w:p w:rsidR="005643F2" w:rsidRDefault="005643F2" w:rsidP="005643F2">
      <w:pPr>
        <w:adjustRightInd w:val="0"/>
        <w:spacing w:line="288" w:lineRule="auto"/>
        <w:ind w:right="495"/>
        <w:jc w:val="both"/>
        <w:rPr>
          <w:rFonts w:ascii="Arial" w:hAnsi="Arial" w:cs="Arial"/>
          <w:color w:val="auto"/>
          <w:sz w:val="20"/>
          <w:szCs w:val="20"/>
          <w:lang w:val="en-US"/>
        </w:rPr>
      </w:pPr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Los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materiales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estándares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para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los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caudalímetros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bridados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proceso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del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rango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DN15…150 / ½…6"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incluyen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el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acero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inoxidable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316L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conforme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a NACE MR0175/MR0103, o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materiales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y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soldaduras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según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la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norma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NORSOK. Como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materiales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opcionales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están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disponibles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Hastelloy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, Monel, 6Mo,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titanio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y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ahora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también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Inconel para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proporcionar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una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elevada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proofErr w:type="gram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resistencia</w:t>
      </w:r>
      <w:proofErr w:type="spellEnd"/>
      <w:proofErr w:type="gram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a la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corrosión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para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cualquier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líquido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.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Bajo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pedido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se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pueden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instalar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alojamientos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gram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del</w:t>
      </w:r>
      <w:proofErr w:type="gram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indicador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acero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inoxidable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y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recubrimientos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protectivos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offshore.</w:t>
      </w:r>
    </w:p>
    <w:p w:rsidR="005643F2" w:rsidRPr="005643F2" w:rsidRDefault="005643F2" w:rsidP="005643F2">
      <w:pPr>
        <w:adjustRightInd w:val="0"/>
        <w:spacing w:line="288" w:lineRule="auto"/>
        <w:ind w:right="495"/>
        <w:jc w:val="both"/>
        <w:rPr>
          <w:rFonts w:ascii="Arial" w:hAnsi="Arial" w:cs="Arial"/>
          <w:color w:val="auto"/>
          <w:sz w:val="20"/>
          <w:szCs w:val="20"/>
          <w:lang w:val="en-US"/>
        </w:rPr>
      </w:pPr>
    </w:p>
    <w:p w:rsidR="00B660A8" w:rsidRDefault="005643F2" w:rsidP="005643F2">
      <w:pPr>
        <w:adjustRightInd w:val="0"/>
        <w:spacing w:line="288" w:lineRule="auto"/>
        <w:ind w:right="495"/>
        <w:jc w:val="both"/>
        <w:rPr>
          <w:rFonts w:ascii="Arial" w:hAnsi="Arial" w:cs="Arial"/>
          <w:color w:val="auto"/>
          <w:sz w:val="20"/>
          <w:szCs w:val="20"/>
          <w:lang w:val="en-US"/>
        </w:rPr>
      </w:pPr>
      <w:proofErr w:type="gram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Las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conexiones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bridadas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llegan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hasta las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bridas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ASME B16.5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Clase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2500.</w:t>
      </w:r>
      <w:proofErr w:type="gram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gram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Mediante la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instalación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bridas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API se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pueden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obtener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presiones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nominales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aun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más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elevadas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>.</w:t>
      </w:r>
      <w:proofErr w:type="gram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Para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áreas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peligrosas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con gas o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polvo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, el H250 M40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obtuvo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más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30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aprobaciones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a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nivel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mundial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entre las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cuales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: ATEX,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IECEx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,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usFMc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, NEPSI, INMETRO, KGS, </w:t>
      </w:r>
      <w:proofErr w:type="gram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EAC</w:t>
      </w:r>
      <w:proofErr w:type="gram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y PESO/CCOE. Para el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aseguramiento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la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calidad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existen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pruebas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exhaustivas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y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certificaciones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,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como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la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identificación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positiva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materiales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,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certificados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fábrica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materiales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,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inspección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soldaduras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por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rayos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X y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líquidos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penetrantes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,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pruebas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presión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y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fuga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y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una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inspección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fábrica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realizada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por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5643F2">
        <w:rPr>
          <w:rFonts w:ascii="Arial" w:hAnsi="Arial" w:cs="Arial"/>
          <w:color w:val="auto"/>
          <w:sz w:val="20"/>
          <w:szCs w:val="20"/>
          <w:lang w:val="en-US"/>
        </w:rPr>
        <w:t>terceros</w:t>
      </w:r>
      <w:proofErr w:type="spellEnd"/>
      <w:r w:rsidRPr="005643F2">
        <w:rPr>
          <w:rFonts w:ascii="Arial" w:hAnsi="Arial" w:cs="Arial"/>
          <w:color w:val="auto"/>
          <w:sz w:val="20"/>
          <w:szCs w:val="20"/>
          <w:lang w:val="en-US"/>
        </w:rPr>
        <w:t>.</w:t>
      </w:r>
    </w:p>
    <w:p w:rsidR="005643F2" w:rsidRPr="005643F2" w:rsidRDefault="005643F2" w:rsidP="005643F2">
      <w:pPr>
        <w:adjustRightInd w:val="0"/>
        <w:spacing w:line="288" w:lineRule="auto"/>
        <w:ind w:right="495"/>
        <w:jc w:val="both"/>
        <w:rPr>
          <w:rFonts w:ascii="Arial" w:hAnsi="Arial" w:cs="Arial"/>
          <w:bCs/>
          <w:color w:val="auto"/>
          <w:sz w:val="20"/>
          <w:szCs w:val="20"/>
          <w:lang w:val="en-US"/>
        </w:rPr>
      </w:pPr>
    </w:p>
    <w:p w:rsidR="00192150" w:rsidRDefault="006F7B91" w:rsidP="00B4591F">
      <w:pPr>
        <w:adjustRightInd w:val="0"/>
        <w:spacing w:line="288" w:lineRule="auto"/>
        <w:ind w:right="495"/>
        <w:jc w:val="both"/>
        <w:rPr>
          <w:rFonts w:ascii="Arial" w:hAnsi="Arial" w:cs="Arial"/>
          <w:color w:val="auto"/>
          <w:sz w:val="20"/>
          <w:szCs w:val="20"/>
          <w:lang w:val="en-US"/>
        </w:rPr>
      </w:pPr>
      <w:proofErr w:type="spellStart"/>
      <w:r w:rsidRPr="006F7B91">
        <w:rPr>
          <w:rFonts w:ascii="Arial" w:hAnsi="Arial" w:cs="Arial"/>
          <w:bCs/>
          <w:color w:val="auto"/>
          <w:sz w:val="20"/>
          <w:szCs w:val="20"/>
          <w:lang w:val="en-US"/>
        </w:rPr>
        <w:t>Acerca</w:t>
      </w:r>
      <w:proofErr w:type="spellEnd"/>
      <w:r w:rsidRPr="006F7B91">
        <w:rPr>
          <w:rFonts w:ascii="Arial" w:hAnsi="Arial" w:cs="Arial"/>
          <w:bCs/>
          <w:color w:val="auto"/>
          <w:sz w:val="20"/>
          <w:szCs w:val="20"/>
          <w:lang w:val="en-US"/>
        </w:rPr>
        <w:t xml:space="preserve"> de KROHNE: </w:t>
      </w:r>
      <w:r w:rsidR="00D20125" w:rsidRPr="006F7B91">
        <w:rPr>
          <w:rFonts w:ascii="Arial" w:hAnsi="Arial" w:cs="Arial"/>
          <w:color w:val="auto"/>
          <w:sz w:val="20"/>
          <w:szCs w:val="20"/>
          <w:lang w:val="en-US"/>
        </w:rPr>
        <w:t>KROHNE</w:t>
      </w:r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gram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un</w:t>
      </w:r>
      <w:proofErr w:type="gram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proveedor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integral de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tecnología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para la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medida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de caudal, caudal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másico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,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nivel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,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presión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y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temperatura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,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así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como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tareas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analíticas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.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Compañía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fundada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en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1921 y que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tiene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su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sede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principal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en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Duisburg,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Alemania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,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posee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una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plantilla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de 3.</w:t>
      </w:r>
      <w:r w:rsidR="00D62F84">
        <w:rPr>
          <w:rFonts w:ascii="Arial" w:hAnsi="Arial" w:cs="Arial"/>
          <w:color w:val="auto"/>
          <w:sz w:val="20"/>
          <w:szCs w:val="20"/>
          <w:lang w:val="en-US"/>
        </w:rPr>
        <w:t>6</w:t>
      </w:r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00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empleados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repartidos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por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todo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el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mundo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y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está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presente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en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todos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los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continentes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. </w:t>
      </w:r>
      <w:proofErr w:type="gram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KROHNE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apuesta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por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la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innovación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y la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máxima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calidad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en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sus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productos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, y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uno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los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líderes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en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el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mercado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de la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tecnología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medida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procesos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industriales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.</w:t>
      </w:r>
      <w:proofErr w:type="gramEnd"/>
    </w:p>
    <w:p w:rsidR="00B4591F" w:rsidRDefault="00B4591F" w:rsidP="00B4591F">
      <w:pPr>
        <w:adjustRightInd w:val="0"/>
        <w:spacing w:line="288" w:lineRule="auto"/>
        <w:ind w:right="495"/>
        <w:jc w:val="both"/>
        <w:rPr>
          <w:rFonts w:ascii="Arial" w:hAnsi="Arial" w:cs="Arial"/>
          <w:b/>
          <w:color w:val="auto"/>
          <w:sz w:val="20"/>
          <w:szCs w:val="20"/>
          <w:lang w:val="en-US"/>
        </w:rPr>
      </w:pPr>
    </w:p>
    <w:p w:rsidR="00CF6EF2" w:rsidRPr="00CF6EF2" w:rsidRDefault="00CF6EF2" w:rsidP="00D20125">
      <w:pPr>
        <w:adjustRightInd w:val="0"/>
        <w:spacing w:line="288" w:lineRule="auto"/>
        <w:ind w:right="495"/>
        <w:jc w:val="both"/>
        <w:rPr>
          <w:rFonts w:ascii="Arial" w:hAnsi="Arial" w:cs="Arial"/>
          <w:b/>
          <w:color w:val="auto"/>
          <w:sz w:val="20"/>
          <w:szCs w:val="20"/>
          <w:lang w:val="en-US"/>
        </w:rPr>
      </w:pPr>
      <w:r w:rsidRPr="00CF6EF2">
        <w:rPr>
          <w:rFonts w:ascii="Arial" w:hAnsi="Arial" w:cs="Arial"/>
          <w:b/>
          <w:color w:val="auto"/>
          <w:sz w:val="20"/>
          <w:szCs w:val="20"/>
          <w:lang w:val="en-US"/>
        </w:rPr>
        <w:t>Imagen 1:</w:t>
      </w:r>
    </w:p>
    <w:p w:rsidR="00CF6EF2" w:rsidRPr="00373D44" w:rsidRDefault="005643F2" w:rsidP="00D20125">
      <w:pPr>
        <w:adjustRightInd w:val="0"/>
        <w:spacing w:line="288" w:lineRule="auto"/>
        <w:ind w:right="495"/>
        <w:jc w:val="both"/>
        <w:rPr>
          <w:rFonts w:ascii="Arial" w:hAnsi="Arial" w:cs="Arial"/>
          <w:color w:val="auto"/>
          <w:sz w:val="20"/>
          <w:szCs w:val="20"/>
          <w:lang w:val="en-US"/>
        </w:rPr>
      </w:pPr>
      <w:r>
        <w:rPr>
          <w:noProof/>
        </w:rPr>
        <w:lastRenderedPageBreak/>
        <w:drawing>
          <wp:inline distT="0" distB="0" distL="0" distR="0" wp14:anchorId="01F8B4C2" wp14:editId="3D3B211C">
            <wp:extent cx="3505200" cy="2592901"/>
            <wp:effectExtent l="0" t="0" r="0" b="0"/>
            <wp:docPr id="4" name="Grafik 4" descr="cid:image001.png@01D2053D.D1BACD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cid:image001.png@01D2053D.D1BACD3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589" cy="259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F69" w:rsidRDefault="00CF6EF2" w:rsidP="00B4591F">
      <w:pPr>
        <w:adjustRightInd w:val="0"/>
        <w:spacing w:line="288" w:lineRule="auto"/>
        <w:ind w:right="495"/>
        <w:jc w:val="both"/>
        <w:rPr>
          <w:rFonts w:ascii="Arial" w:hAnsi="Arial" w:cs="Arial"/>
          <w:color w:val="auto"/>
          <w:sz w:val="20"/>
          <w:szCs w:val="20"/>
          <w:lang w:val="en-US"/>
        </w:rPr>
      </w:pPr>
      <w:r w:rsidRPr="00CF6EF2">
        <w:rPr>
          <w:rFonts w:ascii="Arial" w:hAnsi="Arial" w:cs="Arial"/>
          <w:b/>
          <w:color w:val="auto"/>
          <w:sz w:val="20"/>
          <w:szCs w:val="20"/>
          <w:lang w:val="en-US"/>
        </w:rPr>
        <w:t xml:space="preserve">Pie de </w:t>
      </w:r>
      <w:proofErr w:type="spellStart"/>
      <w:r w:rsidRPr="00CF6EF2">
        <w:rPr>
          <w:rFonts w:ascii="Arial" w:hAnsi="Arial" w:cs="Arial"/>
          <w:b/>
          <w:color w:val="auto"/>
          <w:sz w:val="20"/>
          <w:szCs w:val="20"/>
          <w:lang w:val="en-US"/>
        </w:rPr>
        <w:t>foto</w:t>
      </w:r>
      <w:proofErr w:type="spellEnd"/>
      <w:r w:rsidRPr="00CF6EF2">
        <w:rPr>
          <w:rFonts w:ascii="Arial" w:hAnsi="Arial" w:cs="Arial"/>
          <w:b/>
          <w:color w:val="auto"/>
          <w:sz w:val="20"/>
          <w:szCs w:val="20"/>
          <w:lang w:val="en-US"/>
        </w:rPr>
        <w:t>:</w:t>
      </w:r>
      <w:r w:rsidR="00192150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Caudalímetro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área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variable H250 M40 con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opciones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ampliadas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para el </w:t>
      </w:r>
      <w:proofErr w:type="spellStart"/>
      <w:proofErr w:type="gram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uso</w:t>
      </w:r>
      <w:proofErr w:type="spellEnd"/>
      <w:proofErr w:type="gram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en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la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industria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>petróleo</w:t>
      </w:r>
      <w:proofErr w:type="spellEnd"/>
      <w:r w:rsidR="005643F2" w:rsidRPr="005643F2">
        <w:rPr>
          <w:rFonts w:ascii="Arial" w:hAnsi="Arial" w:cs="Arial"/>
          <w:color w:val="auto"/>
          <w:sz w:val="20"/>
          <w:szCs w:val="20"/>
          <w:lang w:val="en-US"/>
        </w:rPr>
        <w:t xml:space="preserve"> y gas</w:t>
      </w:r>
    </w:p>
    <w:p w:rsidR="005643F2" w:rsidRPr="00CF6EF2" w:rsidRDefault="005643F2" w:rsidP="00B4591F">
      <w:pPr>
        <w:adjustRightInd w:val="0"/>
        <w:spacing w:line="288" w:lineRule="auto"/>
        <w:ind w:right="495"/>
        <w:jc w:val="both"/>
        <w:rPr>
          <w:rFonts w:ascii="Arial" w:hAnsi="Arial" w:cs="Arial"/>
          <w:sz w:val="20"/>
          <w:szCs w:val="20"/>
          <w:lang w:val="en-US"/>
        </w:rPr>
      </w:pPr>
    </w:p>
    <w:p w:rsidR="00384328" w:rsidRPr="00B72899" w:rsidRDefault="00384328" w:rsidP="00384328">
      <w:pPr>
        <w:spacing w:line="288" w:lineRule="auto"/>
        <w:rPr>
          <w:rFonts w:ascii="Arial" w:hAnsi="Arial" w:cs="Arial"/>
          <w:sz w:val="20"/>
          <w:szCs w:val="20"/>
        </w:rPr>
      </w:pPr>
      <w:proofErr w:type="spellStart"/>
      <w:r w:rsidRPr="00B72899">
        <w:rPr>
          <w:rFonts w:ascii="Arial" w:hAnsi="Arial" w:cs="Arial"/>
          <w:sz w:val="20"/>
          <w:szCs w:val="20"/>
        </w:rPr>
        <w:t>Publicado</w:t>
      </w:r>
      <w:proofErr w:type="spellEnd"/>
      <w:r w:rsidRPr="00B7289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72899">
        <w:rPr>
          <w:rFonts w:ascii="Arial" w:hAnsi="Arial" w:cs="Arial"/>
          <w:sz w:val="20"/>
          <w:szCs w:val="20"/>
        </w:rPr>
        <w:t>por</w:t>
      </w:r>
      <w:proofErr w:type="spellEnd"/>
      <w:r w:rsidRPr="00B72899">
        <w:rPr>
          <w:rFonts w:ascii="Arial" w:hAnsi="Arial" w:cs="Arial"/>
          <w:sz w:val="20"/>
          <w:szCs w:val="20"/>
        </w:rPr>
        <w:t>:</w:t>
      </w:r>
    </w:p>
    <w:p w:rsidR="00384328" w:rsidRPr="00F9628E" w:rsidRDefault="00384328" w:rsidP="00384328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KROHNE Messtechnik GmbH </w:t>
      </w:r>
    </w:p>
    <w:p w:rsidR="00384328" w:rsidRPr="002338B7" w:rsidRDefault="00384328" w:rsidP="00384328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Ludwig-</w:t>
      </w:r>
      <w:proofErr w:type="spellStart"/>
      <w:r>
        <w:rPr>
          <w:rFonts w:ascii="Arial" w:hAnsi="Arial" w:cs="Arial"/>
          <w:sz w:val="20"/>
          <w:szCs w:val="20"/>
        </w:rPr>
        <w:t>Krohne</w:t>
      </w:r>
      <w:proofErr w:type="spellEnd"/>
      <w:r>
        <w:rPr>
          <w:rFonts w:ascii="Arial" w:hAnsi="Arial" w:cs="Arial"/>
          <w:sz w:val="20"/>
          <w:szCs w:val="20"/>
        </w:rPr>
        <w:t>-Str. 5</w:t>
      </w:r>
    </w:p>
    <w:p w:rsidR="00384328" w:rsidRPr="002338B7" w:rsidRDefault="00384328" w:rsidP="00384328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47058 Duisburg</w:t>
      </w:r>
    </w:p>
    <w:p w:rsidR="00384328" w:rsidRPr="002338B7" w:rsidRDefault="005643F2" w:rsidP="00384328">
      <w:pPr>
        <w:adjustRightInd w:val="0"/>
        <w:spacing w:line="288" w:lineRule="auto"/>
        <w:rPr>
          <w:rFonts w:ascii="Arial" w:hAnsi="Arial" w:cs="Arial"/>
          <w:sz w:val="20"/>
          <w:szCs w:val="20"/>
        </w:rPr>
      </w:pPr>
      <w:hyperlink r:id="rId11" w:history="1">
        <w:r w:rsidR="00384328">
          <w:rPr>
            <w:rStyle w:val="Hyperlink"/>
            <w:rFonts w:ascii="Arial" w:hAnsi="Arial" w:cs="Arial"/>
            <w:sz w:val="20"/>
            <w:szCs w:val="20"/>
          </w:rPr>
          <w:t>www.krohne.com</w:t>
        </w:r>
      </w:hyperlink>
    </w:p>
    <w:p w:rsidR="00384328" w:rsidRPr="002338B7" w:rsidRDefault="00384328" w:rsidP="00384328">
      <w:pPr>
        <w:adjustRightInd w:val="0"/>
        <w:spacing w:line="288" w:lineRule="auto"/>
        <w:rPr>
          <w:rFonts w:ascii="Arial" w:hAnsi="Arial" w:cs="Arial"/>
          <w:sz w:val="20"/>
          <w:szCs w:val="20"/>
        </w:rPr>
      </w:pPr>
    </w:p>
    <w:p w:rsidR="00384328" w:rsidRPr="00BD38E7" w:rsidRDefault="00384328" w:rsidP="00384328">
      <w:pPr>
        <w:spacing w:line="288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Contacto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prensa</w:t>
      </w:r>
      <w:proofErr w:type="spellEnd"/>
      <w:r>
        <w:rPr>
          <w:rFonts w:ascii="Arial" w:hAnsi="Arial" w:cs="Arial"/>
          <w:sz w:val="20"/>
          <w:szCs w:val="20"/>
        </w:rPr>
        <w:t xml:space="preserve">: </w:t>
      </w:r>
    </w:p>
    <w:p w:rsidR="00384328" w:rsidRPr="008D54A7" w:rsidRDefault="00384328" w:rsidP="00384328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Jörg Holtmann, PR Manager</w:t>
      </w:r>
    </w:p>
    <w:p w:rsidR="00384328" w:rsidRPr="00F9628E" w:rsidRDefault="00384328" w:rsidP="00384328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Tel: +49 203 301 4511</w:t>
      </w:r>
    </w:p>
    <w:p w:rsidR="00155AB6" w:rsidRPr="00384328" w:rsidRDefault="005643F2" w:rsidP="00384328">
      <w:pPr>
        <w:adjustRightInd w:val="0"/>
        <w:spacing w:line="288" w:lineRule="auto"/>
        <w:rPr>
          <w:szCs w:val="20"/>
        </w:rPr>
      </w:pPr>
      <w:hyperlink r:id="rId12" w:history="1">
        <w:r w:rsidR="00384328">
          <w:rPr>
            <w:rStyle w:val="Hyperlink"/>
            <w:rFonts w:ascii="Arial" w:hAnsi="Arial" w:cs="Arial"/>
            <w:sz w:val="20"/>
            <w:szCs w:val="20"/>
          </w:rPr>
          <w:t>j.holtmann@krohne.com</w:t>
        </w:r>
      </w:hyperlink>
    </w:p>
    <w:sectPr w:rsidR="00155AB6" w:rsidRPr="00384328" w:rsidSect="001C5060">
      <w:headerReference w:type="default" r:id="rId13"/>
      <w:footerReference w:type="default" r:id="rId14"/>
      <w:pgSz w:w="11906" w:h="16838" w:code="9"/>
      <w:pgMar w:top="2835" w:right="737" w:bottom="340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EC5" w:rsidRDefault="00467EC5">
      <w:r>
        <w:separator/>
      </w:r>
    </w:p>
  </w:endnote>
  <w:endnote w:type="continuationSeparator" w:id="0">
    <w:p w:rsidR="00467EC5" w:rsidRDefault="0046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TC Franklin Gothic BookCd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Franklin Gothic Med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7200"/>
      <w:gridCol w:w="2340"/>
    </w:tblGrid>
    <w:tr w:rsidR="00E31D6C" w:rsidRPr="00545162" w:rsidTr="00545162">
      <w:trPr>
        <w:trHeight w:val="567"/>
      </w:trPr>
      <w:tc>
        <w:tcPr>
          <w:tcW w:w="7200" w:type="dxa"/>
          <w:shd w:val="clear" w:color="auto" w:fill="auto"/>
          <w:tcMar>
            <w:top w:w="113" w:type="dxa"/>
            <w:left w:w="0" w:type="dxa"/>
            <w:right w:w="0" w:type="dxa"/>
          </w:tcMar>
        </w:tcPr>
        <w:p w:rsidR="00E31D6C" w:rsidRPr="00545162" w:rsidRDefault="00E31D6C" w:rsidP="00545162">
          <w:pPr>
            <w:pStyle w:val="1CD-Body"/>
            <w:framePr w:wrap="auto" w:vAnchor="margin" w:hAnchor="text" w:yAlign="inline"/>
            <w:autoSpaceDE w:val="0"/>
            <w:autoSpaceDN w:val="0"/>
            <w:rPr>
              <w:sz w:val="16"/>
              <w:szCs w:val="16"/>
            </w:rPr>
          </w:pPr>
        </w:p>
      </w:tc>
      <w:tc>
        <w:tcPr>
          <w:tcW w:w="2340" w:type="dxa"/>
          <w:shd w:val="clear" w:color="auto" w:fill="auto"/>
        </w:tcPr>
        <w:p w:rsidR="00E31D6C" w:rsidRPr="00545162" w:rsidRDefault="00E31D6C" w:rsidP="00545162">
          <w:pPr>
            <w:pStyle w:val="1CD-Body"/>
            <w:framePr w:wrap="auto" w:vAnchor="margin" w:hAnchor="text" w:yAlign="inline"/>
            <w:autoSpaceDE w:val="0"/>
            <w:autoSpaceDN w:val="0"/>
            <w:jc w:val="right"/>
            <w:rPr>
              <w:sz w:val="16"/>
              <w:szCs w:val="16"/>
            </w:rPr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5643F2">
            <w:rPr>
              <w:noProof/>
            </w:rPr>
            <w:t>1</w:t>
          </w:r>
          <w:r>
            <w:fldChar w:fldCharType="end"/>
          </w:r>
          <w:r>
            <w:rPr>
              <w:rStyle w:val="Seitenzahl"/>
              <w:rFonts w:cs="Arial"/>
              <w:sz w:val="16"/>
              <w:szCs w:val="16"/>
            </w:rPr>
            <w:t>/</w:t>
          </w:r>
          <w:r w:rsidR="005643F2">
            <w:fldChar w:fldCharType="begin"/>
          </w:r>
          <w:r w:rsidR="005643F2">
            <w:instrText xml:space="preserve"> NUMPAGES </w:instrText>
          </w:r>
          <w:r w:rsidR="005643F2">
            <w:fldChar w:fldCharType="separate"/>
          </w:r>
          <w:r w:rsidR="005643F2">
            <w:rPr>
              <w:noProof/>
            </w:rPr>
            <w:t>2</w:t>
          </w:r>
          <w:r w:rsidR="005643F2">
            <w:rPr>
              <w:noProof/>
            </w:rPr>
            <w:fldChar w:fldCharType="end"/>
          </w:r>
        </w:p>
      </w:tc>
    </w:tr>
  </w:tbl>
  <w:p w:rsidR="00E31D6C" w:rsidRDefault="00E31D6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EC5" w:rsidRDefault="00467EC5">
      <w:r>
        <w:separator/>
      </w:r>
    </w:p>
  </w:footnote>
  <w:footnote w:type="continuationSeparator" w:id="0">
    <w:p w:rsidR="00467EC5" w:rsidRDefault="00467E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D6C" w:rsidRDefault="00E31D6C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BEB7FF" wp14:editId="5DA5737F">
          <wp:simplePos x="0" y="0"/>
          <wp:positionH relativeFrom="column">
            <wp:posOffset>-367665</wp:posOffset>
          </wp:positionH>
          <wp:positionV relativeFrom="paragraph">
            <wp:posOffset>224155</wp:posOffset>
          </wp:positionV>
          <wp:extent cx="6840220" cy="306070"/>
          <wp:effectExtent l="0" t="0" r="0" b="0"/>
          <wp:wrapNone/>
          <wp:docPr id="2" name="Bild 2" descr="test balke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est balken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30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F4CC261" wp14:editId="2EC9C4A7">
              <wp:simplePos x="0" y="0"/>
              <wp:positionH relativeFrom="column">
                <wp:posOffset>6205220</wp:posOffset>
              </wp:positionH>
              <wp:positionV relativeFrom="paragraph">
                <wp:posOffset>1350010</wp:posOffset>
              </wp:positionV>
              <wp:extent cx="393065" cy="3543300"/>
              <wp:effectExtent l="4445" t="0" r="254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65" cy="3543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1D6C" w:rsidRDefault="00E31D6C" w:rsidP="00AA366C">
                          <w:pPr>
                            <w:pStyle w:val="1CDPressRelease"/>
                          </w:pPr>
                          <w:r>
                            <w:rPr>
                              <w:rFonts w:cs="Arial"/>
                              <w:lang w:val="en-US"/>
                            </w:rPr>
                            <w:t xml:space="preserve">Press Release </w:t>
                          </w:r>
                        </w:p>
                      </w:txbxContent>
                    </wps:txbx>
                    <wps:bodyPr rot="0" vert="vert270" wrap="square" lIns="91440" tIns="45720" rIns="9144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8.6pt;margin-top:106.3pt;width:30.95pt;height:27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" stroked="f" strokecolor="blue" strokeweight="0">
              <v:textbox style="layout-flow:vertical;mso-layout-flow-alt:bottom-to-top;mso-fit-shape-to-text:t" inset=",,,0">
                <w:txbxContent>
                  <w:p w:rsidR="00E31D6C" w:rsidRDefault="00E31D6C" w:rsidP="00AA366C">
                    <w:pPr>
                      <w:pStyle w:val="1CDPressRelease"/>
                    </w:pPr>
                    <w:r>
                      <w:rPr>
                        <w:rFonts w:cs="Arial"/>
                        <w:lang w:val="en-US"/>
                      </w:rPr>
                      <w:t xml:space="preserve">Press Release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43295"/>
    <w:multiLevelType w:val="hybridMultilevel"/>
    <w:tmpl w:val="55C61B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865DC"/>
    <w:multiLevelType w:val="hybridMultilevel"/>
    <w:tmpl w:val="CB62E5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510B0"/>
    <w:multiLevelType w:val="multilevel"/>
    <w:tmpl w:val="51A21E20"/>
    <w:lvl w:ilvl="0">
      <w:start w:val="1"/>
      <w:numFmt w:val="decimal"/>
      <w:pStyle w:val="berschrif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3511D11"/>
    <w:multiLevelType w:val="multilevel"/>
    <w:tmpl w:val="06787FDA"/>
    <w:styleLink w:val="DBBodybullet"/>
    <w:lvl w:ilvl="0">
      <w:numFmt w:val="bullet"/>
      <w:lvlText w:val=""/>
      <w:lvlJc w:val="left"/>
      <w:pPr>
        <w:tabs>
          <w:tab w:val="num" w:pos="227"/>
        </w:tabs>
      </w:pPr>
      <w:rPr>
        <w:rFonts w:ascii="Symbol" w:hAnsi="Symbol" w:cs="Symbol" w:hint="default"/>
        <w:color w:val="auto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72625DF"/>
    <w:multiLevelType w:val="hybridMultilevel"/>
    <w:tmpl w:val="300C87F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2F0553"/>
    <w:multiLevelType w:val="hybridMultilevel"/>
    <w:tmpl w:val="D494E786"/>
    <w:lvl w:ilvl="0" w:tplc="7CE6DFF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3ADD3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38307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8EB28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CA15E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9CBF3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CD56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6289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32DB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E14F4D"/>
    <w:multiLevelType w:val="hybridMultilevel"/>
    <w:tmpl w:val="06AC41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6B557B"/>
    <w:multiLevelType w:val="hybridMultilevel"/>
    <w:tmpl w:val="3E440F16"/>
    <w:lvl w:ilvl="0" w:tplc="05A02D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364AE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7044673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5DA86C1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7D2660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8606F9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BBCC191C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C1C65EE4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BB0E7F9A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>
    <w:nsid w:val="38926EEA"/>
    <w:multiLevelType w:val="hybridMultilevel"/>
    <w:tmpl w:val="3B2216A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B95747A"/>
    <w:multiLevelType w:val="hybridMultilevel"/>
    <w:tmpl w:val="9DFC51FE"/>
    <w:lvl w:ilvl="0" w:tplc="D6364E8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4841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AE118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22F0D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64EE4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3A14E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BC4A9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DC671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26B7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8AF3316"/>
    <w:multiLevelType w:val="hybridMultilevel"/>
    <w:tmpl w:val="287EDE92"/>
    <w:lvl w:ilvl="0" w:tplc="2430AF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92074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B49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D4CC6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6AC53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08096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10393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B64B9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90D9F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340DC1"/>
    <w:multiLevelType w:val="hybridMultilevel"/>
    <w:tmpl w:val="AE882C7A"/>
    <w:lvl w:ilvl="0" w:tplc="B8F4EBF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B0354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1A7C7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CCA6D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96973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1070C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AAA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48FC0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8E2D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1B66FC"/>
    <w:multiLevelType w:val="hybridMultilevel"/>
    <w:tmpl w:val="49A82682"/>
    <w:lvl w:ilvl="0" w:tplc="9CA2A43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AF6C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B486E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A2AD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8CDB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40B68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F2BF6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9662D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6CAA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8250CA"/>
    <w:multiLevelType w:val="hybridMultilevel"/>
    <w:tmpl w:val="35CAD732"/>
    <w:lvl w:ilvl="0" w:tplc="345C3C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0864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7000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8051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D6F8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82D8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2207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6048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025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BB923C1"/>
    <w:multiLevelType w:val="hybridMultilevel"/>
    <w:tmpl w:val="CBF6187E"/>
    <w:lvl w:ilvl="0" w:tplc="FD507BA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2286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0497F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AE735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4EA53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B217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8E5B9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BED94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249B9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331CD8"/>
    <w:multiLevelType w:val="hybridMultilevel"/>
    <w:tmpl w:val="9AF2D966"/>
    <w:lvl w:ilvl="0" w:tplc="CAD60C3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9CEFC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64F9E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ACC7A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DE1E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CC9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C44D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48DD1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961B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4F1018"/>
    <w:multiLevelType w:val="hybridMultilevel"/>
    <w:tmpl w:val="11E832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0815DA"/>
    <w:multiLevelType w:val="hybridMultilevel"/>
    <w:tmpl w:val="13F2696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7C4802"/>
    <w:multiLevelType w:val="hybridMultilevel"/>
    <w:tmpl w:val="77402D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114037"/>
    <w:multiLevelType w:val="hybridMultilevel"/>
    <w:tmpl w:val="6324E8C0"/>
    <w:lvl w:ilvl="0" w:tplc="8DB6F4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3437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EEC65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965C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02BB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FC1C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94D3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AAD3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BA7B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0"/>
  </w:num>
  <w:num w:numId="5">
    <w:abstractNumId w:val="5"/>
  </w:num>
  <w:num w:numId="6">
    <w:abstractNumId w:val="14"/>
  </w:num>
  <w:num w:numId="7">
    <w:abstractNumId w:val="15"/>
  </w:num>
  <w:num w:numId="8">
    <w:abstractNumId w:val="11"/>
  </w:num>
  <w:num w:numId="9">
    <w:abstractNumId w:val="12"/>
  </w:num>
  <w:num w:numId="10">
    <w:abstractNumId w:val="6"/>
  </w:num>
  <w:num w:numId="11">
    <w:abstractNumId w:val="8"/>
  </w:num>
  <w:num w:numId="12">
    <w:abstractNumId w:val="17"/>
  </w:num>
  <w:num w:numId="13">
    <w:abstractNumId w:val="4"/>
  </w:num>
  <w:num w:numId="14">
    <w:abstractNumId w:val="0"/>
  </w:num>
  <w:num w:numId="15">
    <w:abstractNumId w:val="13"/>
  </w:num>
  <w:num w:numId="16">
    <w:abstractNumId w:val="7"/>
  </w:num>
  <w:num w:numId="17">
    <w:abstractNumId w:val="19"/>
  </w:num>
  <w:num w:numId="18">
    <w:abstractNumId w:val="16"/>
  </w:num>
  <w:num w:numId="19">
    <w:abstractNumId w:val="1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6D2"/>
    <w:rsid w:val="00000D38"/>
    <w:rsid w:val="000030FD"/>
    <w:rsid w:val="00003C05"/>
    <w:rsid w:val="0000490F"/>
    <w:rsid w:val="000052A6"/>
    <w:rsid w:val="0000594C"/>
    <w:rsid w:val="0000699A"/>
    <w:rsid w:val="000103E9"/>
    <w:rsid w:val="00015BA7"/>
    <w:rsid w:val="00016553"/>
    <w:rsid w:val="000264AD"/>
    <w:rsid w:val="00026ED4"/>
    <w:rsid w:val="00031AC0"/>
    <w:rsid w:val="00032C4E"/>
    <w:rsid w:val="00034363"/>
    <w:rsid w:val="00034E2B"/>
    <w:rsid w:val="00036E95"/>
    <w:rsid w:val="000379FB"/>
    <w:rsid w:val="000418E1"/>
    <w:rsid w:val="00042BCA"/>
    <w:rsid w:val="0004350D"/>
    <w:rsid w:val="00043DFC"/>
    <w:rsid w:val="00044135"/>
    <w:rsid w:val="000441BE"/>
    <w:rsid w:val="00050C95"/>
    <w:rsid w:val="00051B49"/>
    <w:rsid w:val="0005645F"/>
    <w:rsid w:val="00056F8A"/>
    <w:rsid w:val="00057807"/>
    <w:rsid w:val="00057872"/>
    <w:rsid w:val="00057C9B"/>
    <w:rsid w:val="000602CE"/>
    <w:rsid w:val="000627F6"/>
    <w:rsid w:val="00062DD9"/>
    <w:rsid w:val="0006421A"/>
    <w:rsid w:val="000656C0"/>
    <w:rsid w:val="0006592C"/>
    <w:rsid w:val="000660D9"/>
    <w:rsid w:val="000672DB"/>
    <w:rsid w:val="00071177"/>
    <w:rsid w:val="000716D4"/>
    <w:rsid w:val="00071762"/>
    <w:rsid w:val="0007437D"/>
    <w:rsid w:val="000744D8"/>
    <w:rsid w:val="00075F69"/>
    <w:rsid w:val="000765C3"/>
    <w:rsid w:val="00077C9D"/>
    <w:rsid w:val="00080478"/>
    <w:rsid w:val="00082ABD"/>
    <w:rsid w:val="00084215"/>
    <w:rsid w:val="000853F6"/>
    <w:rsid w:val="000855BA"/>
    <w:rsid w:val="000877EA"/>
    <w:rsid w:val="000928A0"/>
    <w:rsid w:val="000929FA"/>
    <w:rsid w:val="00093A5A"/>
    <w:rsid w:val="00094F73"/>
    <w:rsid w:val="000A219A"/>
    <w:rsid w:val="000A2319"/>
    <w:rsid w:val="000A413F"/>
    <w:rsid w:val="000A6496"/>
    <w:rsid w:val="000B163C"/>
    <w:rsid w:val="000B59BC"/>
    <w:rsid w:val="000B71E7"/>
    <w:rsid w:val="000C248F"/>
    <w:rsid w:val="000C3008"/>
    <w:rsid w:val="000C33E3"/>
    <w:rsid w:val="000C45E4"/>
    <w:rsid w:val="000D056B"/>
    <w:rsid w:val="000D2D4C"/>
    <w:rsid w:val="000D2E2A"/>
    <w:rsid w:val="000D41AE"/>
    <w:rsid w:val="000D4750"/>
    <w:rsid w:val="000D51A7"/>
    <w:rsid w:val="000D6C7E"/>
    <w:rsid w:val="000E1775"/>
    <w:rsid w:val="000E426E"/>
    <w:rsid w:val="000E4805"/>
    <w:rsid w:val="000E6285"/>
    <w:rsid w:val="000F0095"/>
    <w:rsid w:val="000F056F"/>
    <w:rsid w:val="000F0D5C"/>
    <w:rsid w:val="000F0E6C"/>
    <w:rsid w:val="000F1B1A"/>
    <w:rsid w:val="000F2177"/>
    <w:rsid w:val="000F28A2"/>
    <w:rsid w:val="000F3018"/>
    <w:rsid w:val="000F3929"/>
    <w:rsid w:val="000F3BC7"/>
    <w:rsid w:val="000F3E33"/>
    <w:rsid w:val="000F3EF8"/>
    <w:rsid w:val="000F40AB"/>
    <w:rsid w:val="000F4A15"/>
    <w:rsid w:val="000F4D4B"/>
    <w:rsid w:val="000F668C"/>
    <w:rsid w:val="000F6D9C"/>
    <w:rsid w:val="000F7E73"/>
    <w:rsid w:val="00100B15"/>
    <w:rsid w:val="00102564"/>
    <w:rsid w:val="001045F7"/>
    <w:rsid w:val="001059FF"/>
    <w:rsid w:val="001075D7"/>
    <w:rsid w:val="00107852"/>
    <w:rsid w:val="001109DF"/>
    <w:rsid w:val="00111C14"/>
    <w:rsid w:val="00112FB2"/>
    <w:rsid w:val="001131ED"/>
    <w:rsid w:val="0011432A"/>
    <w:rsid w:val="0011529D"/>
    <w:rsid w:val="001173FF"/>
    <w:rsid w:val="00123B57"/>
    <w:rsid w:val="00124FFF"/>
    <w:rsid w:val="0012594C"/>
    <w:rsid w:val="0012617A"/>
    <w:rsid w:val="0012623A"/>
    <w:rsid w:val="00127519"/>
    <w:rsid w:val="00130BFC"/>
    <w:rsid w:val="00135A05"/>
    <w:rsid w:val="00136CA8"/>
    <w:rsid w:val="00137E90"/>
    <w:rsid w:val="0014124C"/>
    <w:rsid w:val="00143A0E"/>
    <w:rsid w:val="00143B37"/>
    <w:rsid w:val="00147253"/>
    <w:rsid w:val="00151C05"/>
    <w:rsid w:val="00151F82"/>
    <w:rsid w:val="00153170"/>
    <w:rsid w:val="00154EAC"/>
    <w:rsid w:val="00155AB6"/>
    <w:rsid w:val="00155F55"/>
    <w:rsid w:val="00155F62"/>
    <w:rsid w:val="00157245"/>
    <w:rsid w:val="001606D2"/>
    <w:rsid w:val="00160AA6"/>
    <w:rsid w:val="00161BE5"/>
    <w:rsid w:val="0016466A"/>
    <w:rsid w:val="001659D3"/>
    <w:rsid w:val="00170597"/>
    <w:rsid w:val="001729E5"/>
    <w:rsid w:val="00172B7C"/>
    <w:rsid w:val="00173C39"/>
    <w:rsid w:val="001756D5"/>
    <w:rsid w:val="001757C8"/>
    <w:rsid w:val="001758B6"/>
    <w:rsid w:val="00176393"/>
    <w:rsid w:val="001770F2"/>
    <w:rsid w:val="00180913"/>
    <w:rsid w:val="00182FD2"/>
    <w:rsid w:val="00185876"/>
    <w:rsid w:val="00185F3A"/>
    <w:rsid w:val="00187151"/>
    <w:rsid w:val="00187374"/>
    <w:rsid w:val="00187FE7"/>
    <w:rsid w:val="001907BA"/>
    <w:rsid w:val="001913DE"/>
    <w:rsid w:val="00191400"/>
    <w:rsid w:val="00192150"/>
    <w:rsid w:val="001A29BB"/>
    <w:rsid w:val="001A4528"/>
    <w:rsid w:val="001A6673"/>
    <w:rsid w:val="001B1CF7"/>
    <w:rsid w:val="001B2D6D"/>
    <w:rsid w:val="001B6D01"/>
    <w:rsid w:val="001B711A"/>
    <w:rsid w:val="001C0F3F"/>
    <w:rsid w:val="001C1E48"/>
    <w:rsid w:val="001C3197"/>
    <w:rsid w:val="001C5060"/>
    <w:rsid w:val="001C5964"/>
    <w:rsid w:val="001C65DF"/>
    <w:rsid w:val="001C6EC6"/>
    <w:rsid w:val="001C7042"/>
    <w:rsid w:val="001C78EC"/>
    <w:rsid w:val="001D34F8"/>
    <w:rsid w:val="001D3789"/>
    <w:rsid w:val="001D5DC6"/>
    <w:rsid w:val="001D6475"/>
    <w:rsid w:val="001E1E26"/>
    <w:rsid w:val="001E6B03"/>
    <w:rsid w:val="001E772E"/>
    <w:rsid w:val="001F2D34"/>
    <w:rsid w:val="001F3C27"/>
    <w:rsid w:val="002003ED"/>
    <w:rsid w:val="00200FBC"/>
    <w:rsid w:val="002048CF"/>
    <w:rsid w:val="0021028B"/>
    <w:rsid w:val="00210DED"/>
    <w:rsid w:val="0021110B"/>
    <w:rsid w:val="00211766"/>
    <w:rsid w:val="00211CA4"/>
    <w:rsid w:val="002120DA"/>
    <w:rsid w:val="00212A60"/>
    <w:rsid w:val="0021497B"/>
    <w:rsid w:val="00215498"/>
    <w:rsid w:val="00216722"/>
    <w:rsid w:val="002168FB"/>
    <w:rsid w:val="00222360"/>
    <w:rsid w:val="002243AD"/>
    <w:rsid w:val="00226A90"/>
    <w:rsid w:val="002313D5"/>
    <w:rsid w:val="0023310C"/>
    <w:rsid w:val="00235C34"/>
    <w:rsid w:val="0024053C"/>
    <w:rsid w:val="00242CD6"/>
    <w:rsid w:val="002433AD"/>
    <w:rsid w:val="0024635F"/>
    <w:rsid w:val="002471EC"/>
    <w:rsid w:val="00247BA3"/>
    <w:rsid w:val="002559E1"/>
    <w:rsid w:val="002567BA"/>
    <w:rsid w:val="002601BC"/>
    <w:rsid w:val="00261524"/>
    <w:rsid w:val="00261ED4"/>
    <w:rsid w:val="00261FEF"/>
    <w:rsid w:val="00263BDB"/>
    <w:rsid w:val="00265876"/>
    <w:rsid w:val="002658EE"/>
    <w:rsid w:val="00266613"/>
    <w:rsid w:val="002671B4"/>
    <w:rsid w:val="00267307"/>
    <w:rsid w:val="00270A0C"/>
    <w:rsid w:val="0027198F"/>
    <w:rsid w:val="00275176"/>
    <w:rsid w:val="0027675D"/>
    <w:rsid w:val="00277C28"/>
    <w:rsid w:val="00280B27"/>
    <w:rsid w:val="00280BBF"/>
    <w:rsid w:val="0028321E"/>
    <w:rsid w:val="002838A4"/>
    <w:rsid w:val="00285539"/>
    <w:rsid w:val="00285553"/>
    <w:rsid w:val="002861D9"/>
    <w:rsid w:val="002908D3"/>
    <w:rsid w:val="00290C47"/>
    <w:rsid w:val="002919C9"/>
    <w:rsid w:val="002926B4"/>
    <w:rsid w:val="00293C9E"/>
    <w:rsid w:val="00293EE9"/>
    <w:rsid w:val="0029569B"/>
    <w:rsid w:val="00296BB6"/>
    <w:rsid w:val="00296CD9"/>
    <w:rsid w:val="002A0C45"/>
    <w:rsid w:val="002A1765"/>
    <w:rsid w:val="002A2B41"/>
    <w:rsid w:val="002A42E7"/>
    <w:rsid w:val="002A5300"/>
    <w:rsid w:val="002A592D"/>
    <w:rsid w:val="002A5EA5"/>
    <w:rsid w:val="002A5EBA"/>
    <w:rsid w:val="002B1664"/>
    <w:rsid w:val="002B3874"/>
    <w:rsid w:val="002B39CA"/>
    <w:rsid w:val="002B6FC7"/>
    <w:rsid w:val="002C0E24"/>
    <w:rsid w:val="002D2BF4"/>
    <w:rsid w:val="002D2D53"/>
    <w:rsid w:val="002D554F"/>
    <w:rsid w:val="002D60C2"/>
    <w:rsid w:val="002E23EA"/>
    <w:rsid w:val="002E30F9"/>
    <w:rsid w:val="002E348E"/>
    <w:rsid w:val="002E3991"/>
    <w:rsid w:val="002E49BB"/>
    <w:rsid w:val="002E59DE"/>
    <w:rsid w:val="002F293F"/>
    <w:rsid w:val="002F50DA"/>
    <w:rsid w:val="002F6909"/>
    <w:rsid w:val="002F7E63"/>
    <w:rsid w:val="00300F14"/>
    <w:rsid w:val="00301335"/>
    <w:rsid w:val="00301C5C"/>
    <w:rsid w:val="00303B2A"/>
    <w:rsid w:val="003053EB"/>
    <w:rsid w:val="00310637"/>
    <w:rsid w:val="003126D2"/>
    <w:rsid w:val="003132A5"/>
    <w:rsid w:val="00314C8D"/>
    <w:rsid w:val="00315E2A"/>
    <w:rsid w:val="00316E3E"/>
    <w:rsid w:val="00317839"/>
    <w:rsid w:val="0031796C"/>
    <w:rsid w:val="003179A2"/>
    <w:rsid w:val="00322AB1"/>
    <w:rsid w:val="00322DAC"/>
    <w:rsid w:val="00324F46"/>
    <w:rsid w:val="00327BC5"/>
    <w:rsid w:val="00330EFA"/>
    <w:rsid w:val="0033408D"/>
    <w:rsid w:val="003344FE"/>
    <w:rsid w:val="0033690A"/>
    <w:rsid w:val="00336D59"/>
    <w:rsid w:val="003371DD"/>
    <w:rsid w:val="00337EBD"/>
    <w:rsid w:val="003421E4"/>
    <w:rsid w:val="00342487"/>
    <w:rsid w:val="0034345D"/>
    <w:rsid w:val="00346DBA"/>
    <w:rsid w:val="003524D6"/>
    <w:rsid w:val="00352C54"/>
    <w:rsid w:val="00355AC9"/>
    <w:rsid w:val="00355DC0"/>
    <w:rsid w:val="0035637B"/>
    <w:rsid w:val="0035643F"/>
    <w:rsid w:val="0036338C"/>
    <w:rsid w:val="00363D6B"/>
    <w:rsid w:val="0036419D"/>
    <w:rsid w:val="003664B2"/>
    <w:rsid w:val="00371ABA"/>
    <w:rsid w:val="003738ED"/>
    <w:rsid w:val="00373D44"/>
    <w:rsid w:val="003765CF"/>
    <w:rsid w:val="003767AC"/>
    <w:rsid w:val="0037737D"/>
    <w:rsid w:val="003840E6"/>
    <w:rsid w:val="00384328"/>
    <w:rsid w:val="003858AE"/>
    <w:rsid w:val="003859E8"/>
    <w:rsid w:val="00385D86"/>
    <w:rsid w:val="00386290"/>
    <w:rsid w:val="00386338"/>
    <w:rsid w:val="003902B6"/>
    <w:rsid w:val="0039064B"/>
    <w:rsid w:val="00390F35"/>
    <w:rsid w:val="00393939"/>
    <w:rsid w:val="0039411A"/>
    <w:rsid w:val="00395D0B"/>
    <w:rsid w:val="003961A6"/>
    <w:rsid w:val="003A029D"/>
    <w:rsid w:val="003A0D57"/>
    <w:rsid w:val="003A51CD"/>
    <w:rsid w:val="003A5D24"/>
    <w:rsid w:val="003A6BE4"/>
    <w:rsid w:val="003A79E2"/>
    <w:rsid w:val="003B1C11"/>
    <w:rsid w:val="003B7D1D"/>
    <w:rsid w:val="003B7DB0"/>
    <w:rsid w:val="003C3454"/>
    <w:rsid w:val="003C3B1B"/>
    <w:rsid w:val="003C3E31"/>
    <w:rsid w:val="003C652F"/>
    <w:rsid w:val="003D23C5"/>
    <w:rsid w:val="003D252A"/>
    <w:rsid w:val="003D493F"/>
    <w:rsid w:val="003D7920"/>
    <w:rsid w:val="003E210D"/>
    <w:rsid w:val="003E2E58"/>
    <w:rsid w:val="003F2A23"/>
    <w:rsid w:val="003F64EE"/>
    <w:rsid w:val="0040057F"/>
    <w:rsid w:val="0040089E"/>
    <w:rsid w:val="00401568"/>
    <w:rsid w:val="00403EB3"/>
    <w:rsid w:val="00404826"/>
    <w:rsid w:val="00405323"/>
    <w:rsid w:val="00411762"/>
    <w:rsid w:val="00412B12"/>
    <w:rsid w:val="0042288C"/>
    <w:rsid w:val="00423683"/>
    <w:rsid w:val="00423BDE"/>
    <w:rsid w:val="004247C8"/>
    <w:rsid w:val="00425C2E"/>
    <w:rsid w:val="004344F2"/>
    <w:rsid w:val="004359AF"/>
    <w:rsid w:val="00442600"/>
    <w:rsid w:val="004474B6"/>
    <w:rsid w:val="00447576"/>
    <w:rsid w:val="00447894"/>
    <w:rsid w:val="00447FAF"/>
    <w:rsid w:val="0045053F"/>
    <w:rsid w:val="0045191B"/>
    <w:rsid w:val="00454509"/>
    <w:rsid w:val="00456591"/>
    <w:rsid w:val="004572CD"/>
    <w:rsid w:val="0046070A"/>
    <w:rsid w:val="00460B34"/>
    <w:rsid w:val="00461BF1"/>
    <w:rsid w:val="00461EA0"/>
    <w:rsid w:val="0046267E"/>
    <w:rsid w:val="004632D8"/>
    <w:rsid w:val="00463F6E"/>
    <w:rsid w:val="00464DFB"/>
    <w:rsid w:val="00467EC5"/>
    <w:rsid w:val="00473834"/>
    <w:rsid w:val="004745FE"/>
    <w:rsid w:val="00477037"/>
    <w:rsid w:val="00477AAB"/>
    <w:rsid w:val="00477FE0"/>
    <w:rsid w:val="0048081C"/>
    <w:rsid w:val="004831E3"/>
    <w:rsid w:val="00485ECC"/>
    <w:rsid w:val="00486AC4"/>
    <w:rsid w:val="00492419"/>
    <w:rsid w:val="00492AAE"/>
    <w:rsid w:val="00493CB8"/>
    <w:rsid w:val="00497C89"/>
    <w:rsid w:val="004A0BCB"/>
    <w:rsid w:val="004A0CC6"/>
    <w:rsid w:val="004A633C"/>
    <w:rsid w:val="004A6532"/>
    <w:rsid w:val="004A779B"/>
    <w:rsid w:val="004B0235"/>
    <w:rsid w:val="004B1BC8"/>
    <w:rsid w:val="004B226B"/>
    <w:rsid w:val="004B7792"/>
    <w:rsid w:val="004C25A8"/>
    <w:rsid w:val="004C3D57"/>
    <w:rsid w:val="004C4A0B"/>
    <w:rsid w:val="004C7370"/>
    <w:rsid w:val="004C7BDE"/>
    <w:rsid w:val="004D1605"/>
    <w:rsid w:val="004D40EE"/>
    <w:rsid w:val="004D55C9"/>
    <w:rsid w:val="004D64FE"/>
    <w:rsid w:val="004D6503"/>
    <w:rsid w:val="004E30C7"/>
    <w:rsid w:val="004E5B96"/>
    <w:rsid w:val="004E63CF"/>
    <w:rsid w:val="004F2E09"/>
    <w:rsid w:val="004F3027"/>
    <w:rsid w:val="004F598F"/>
    <w:rsid w:val="004F602F"/>
    <w:rsid w:val="004F68E1"/>
    <w:rsid w:val="00501263"/>
    <w:rsid w:val="0050259A"/>
    <w:rsid w:val="00503315"/>
    <w:rsid w:val="00504AFB"/>
    <w:rsid w:val="0051109C"/>
    <w:rsid w:val="00511A25"/>
    <w:rsid w:val="0051255F"/>
    <w:rsid w:val="005149F1"/>
    <w:rsid w:val="005165A1"/>
    <w:rsid w:val="005174C9"/>
    <w:rsid w:val="00521708"/>
    <w:rsid w:val="00526FD1"/>
    <w:rsid w:val="00527B6D"/>
    <w:rsid w:val="00531B0B"/>
    <w:rsid w:val="0053211D"/>
    <w:rsid w:val="0053347A"/>
    <w:rsid w:val="0053542E"/>
    <w:rsid w:val="00536A3D"/>
    <w:rsid w:val="00536D58"/>
    <w:rsid w:val="00540ED3"/>
    <w:rsid w:val="00542595"/>
    <w:rsid w:val="00545162"/>
    <w:rsid w:val="005523C2"/>
    <w:rsid w:val="005549D5"/>
    <w:rsid w:val="005554D4"/>
    <w:rsid w:val="00556682"/>
    <w:rsid w:val="00560020"/>
    <w:rsid w:val="00562F49"/>
    <w:rsid w:val="005643F2"/>
    <w:rsid w:val="0056565C"/>
    <w:rsid w:val="005665D5"/>
    <w:rsid w:val="00567BBE"/>
    <w:rsid w:val="00570735"/>
    <w:rsid w:val="005709D2"/>
    <w:rsid w:val="00573D16"/>
    <w:rsid w:val="00574151"/>
    <w:rsid w:val="005745A2"/>
    <w:rsid w:val="0057461E"/>
    <w:rsid w:val="005750D6"/>
    <w:rsid w:val="0057652B"/>
    <w:rsid w:val="005777A2"/>
    <w:rsid w:val="00577905"/>
    <w:rsid w:val="00577EDB"/>
    <w:rsid w:val="005807F1"/>
    <w:rsid w:val="005838DB"/>
    <w:rsid w:val="00585B56"/>
    <w:rsid w:val="00585C0A"/>
    <w:rsid w:val="00586EAD"/>
    <w:rsid w:val="00595A4D"/>
    <w:rsid w:val="00596906"/>
    <w:rsid w:val="005A050F"/>
    <w:rsid w:val="005A059D"/>
    <w:rsid w:val="005A2D72"/>
    <w:rsid w:val="005A31D6"/>
    <w:rsid w:val="005A4CFC"/>
    <w:rsid w:val="005A614D"/>
    <w:rsid w:val="005A65A3"/>
    <w:rsid w:val="005A7F14"/>
    <w:rsid w:val="005B0060"/>
    <w:rsid w:val="005B0B38"/>
    <w:rsid w:val="005B1A1F"/>
    <w:rsid w:val="005B1C90"/>
    <w:rsid w:val="005B33D7"/>
    <w:rsid w:val="005B3611"/>
    <w:rsid w:val="005C0C7C"/>
    <w:rsid w:val="005C1214"/>
    <w:rsid w:val="005C23D4"/>
    <w:rsid w:val="005C26B7"/>
    <w:rsid w:val="005C4DB1"/>
    <w:rsid w:val="005C52D4"/>
    <w:rsid w:val="005C7B35"/>
    <w:rsid w:val="005D587C"/>
    <w:rsid w:val="005D5BC2"/>
    <w:rsid w:val="005D6DA6"/>
    <w:rsid w:val="005E5ADC"/>
    <w:rsid w:val="005E5E02"/>
    <w:rsid w:val="005F00A9"/>
    <w:rsid w:val="005F31A7"/>
    <w:rsid w:val="005F4A8F"/>
    <w:rsid w:val="005F5B22"/>
    <w:rsid w:val="005F7E5E"/>
    <w:rsid w:val="00600166"/>
    <w:rsid w:val="00600525"/>
    <w:rsid w:val="00600A50"/>
    <w:rsid w:val="00601EDA"/>
    <w:rsid w:val="00605646"/>
    <w:rsid w:val="006113B6"/>
    <w:rsid w:val="00614C7C"/>
    <w:rsid w:val="00615390"/>
    <w:rsid w:val="00616D4D"/>
    <w:rsid w:val="00617913"/>
    <w:rsid w:val="00624A61"/>
    <w:rsid w:val="0063614D"/>
    <w:rsid w:val="0064035C"/>
    <w:rsid w:val="00640827"/>
    <w:rsid w:val="00641D59"/>
    <w:rsid w:val="0064268E"/>
    <w:rsid w:val="006438EB"/>
    <w:rsid w:val="0064402F"/>
    <w:rsid w:val="00646335"/>
    <w:rsid w:val="006469F6"/>
    <w:rsid w:val="00651840"/>
    <w:rsid w:val="0065283D"/>
    <w:rsid w:val="0065292E"/>
    <w:rsid w:val="006529B8"/>
    <w:rsid w:val="00654476"/>
    <w:rsid w:val="00656789"/>
    <w:rsid w:val="0066067B"/>
    <w:rsid w:val="00661606"/>
    <w:rsid w:val="00662B4A"/>
    <w:rsid w:val="006635C8"/>
    <w:rsid w:val="006636E9"/>
    <w:rsid w:val="00664542"/>
    <w:rsid w:val="00666B14"/>
    <w:rsid w:val="006711CF"/>
    <w:rsid w:val="00671C43"/>
    <w:rsid w:val="00671FFE"/>
    <w:rsid w:val="00672EB9"/>
    <w:rsid w:val="0067417A"/>
    <w:rsid w:val="00680EA3"/>
    <w:rsid w:val="0068386E"/>
    <w:rsid w:val="00685A71"/>
    <w:rsid w:val="00687F3A"/>
    <w:rsid w:val="006924DD"/>
    <w:rsid w:val="006926F5"/>
    <w:rsid w:val="00692D1D"/>
    <w:rsid w:val="006942DF"/>
    <w:rsid w:val="0069597D"/>
    <w:rsid w:val="00695A19"/>
    <w:rsid w:val="00697124"/>
    <w:rsid w:val="006A08E3"/>
    <w:rsid w:val="006A09DC"/>
    <w:rsid w:val="006A0A28"/>
    <w:rsid w:val="006A0EC5"/>
    <w:rsid w:val="006A458F"/>
    <w:rsid w:val="006A5020"/>
    <w:rsid w:val="006B21E1"/>
    <w:rsid w:val="006B39EA"/>
    <w:rsid w:val="006B6F5B"/>
    <w:rsid w:val="006C20FB"/>
    <w:rsid w:val="006C27AA"/>
    <w:rsid w:val="006C36CE"/>
    <w:rsid w:val="006C41E5"/>
    <w:rsid w:val="006C4ED6"/>
    <w:rsid w:val="006D05C5"/>
    <w:rsid w:val="006D09C0"/>
    <w:rsid w:val="006D09F6"/>
    <w:rsid w:val="006D0ABD"/>
    <w:rsid w:val="006D1196"/>
    <w:rsid w:val="006E18BE"/>
    <w:rsid w:val="006E4B27"/>
    <w:rsid w:val="006E56AB"/>
    <w:rsid w:val="006E6E4C"/>
    <w:rsid w:val="006E7509"/>
    <w:rsid w:val="006F1F79"/>
    <w:rsid w:val="006F27F7"/>
    <w:rsid w:val="006F5819"/>
    <w:rsid w:val="006F7B91"/>
    <w:rsid w:val="00701A31"/>
    <w:rsid w:val="00701CA8"/>
    <w:rsid w:val="00701E64"/>
    <w:rsid w:val="00702B15"/>
    <w:rsid w:val="00702EA9"/>
    <w:rsid w:val="0070361B"/>
    <w:rsid w:val="0070439A"/>
    <w:rsid w:val="007071E0"/>
    <w:rsid w:val="00707EC0"/>
    <w:rsid w:val="007116F0"/>
    <w:rsid w:val="0071403E"/>
    <w:rsid w:val="00714EF0"/>
    <w:rsid w:val="007159EF"/>
    <w:rsid w:val="00717A53"/>
    <w:rsid w:val="00720904"/>
    <w:rsid w:val="00720F6F"/>
    <w:rsid w:val="007241CD"/>
    <w:rsid w:val="00724455"/>
    <w:rsid w:val="0072560E"/>
    <w:rsid w:val="00726C89"/>
    <w:rsid w:val="00726CA0"/>
    <w:rsid w:val="0072738E"/>
    <w:rsid w:val="00730314"/>
    <w:rsid w:val="00733180"/>
    <w:rsid w:val="007337CB"/>
    <w:rsid w:val="00733CF8"/>
    <w:rsid w:val="00734B26"/>
    <w:rsid w:val="00735716"/>
    <w:rsid w:val="0073729F"/>
    <w:rsid w:val="00746833"/>
    <w:rsid w:val="007503EF"/>
    <w:rsid w:val="00751AA5"/>
    <w:rsid w:val="00753205"/>
    <w:rsid w:val="00754032"/>
    <w:rsid w:val="00757B1B"/>
    <w:rsid w:val="00762E68"/>
    <w:rsid w:val="00763340"/>
    <w:rsid w:val="00767BE1"/>
    <w:rsid w:val="007700AB"/>
    <w:rsid w:val="007701B2"/>
    <w:rsid w:val="00771353"/>
    <w:rsid w:val="00774475"/>
    <w:rsid w:val="00775817"/>
    <w:rsid w:val="00777D9A"/>
    <w:rsid w:val="007805CD"/>
    <w:rsid w:val="007809CF"/>
    <w:rsid w:val="00780CB3"/>
    <w:rsid w:val="00781164"/>
    <w:rsid w:val="0078530B"/>
    <w:rsid w:val="0079078D"/>
    <w:rsid w:val="00790DB7"/>
    <w:rsid w:val="00790EC9"/>
    <w:rsid w:val="00792621"/>
    <w:rsid w:val="00796828"/>
    <w:rsid w:val="007A0833"/>
    <w:rsid w:val="007A265B"/>
    <w:rsid w:val="007A2797"/>
    <w:rsid w:val="007A3DC9"/>
    <w:rsid w:val="007A3E84"/>
    <w:rsid w:val="007A4644"/>
    <w:rsid w:val="007A6D7D"/>
    <w:rsid w:val="007B01BF"/>
    <w:rsid w:val="007B1074"/>
    <w:rsid w:val="007B10BE"/>
    <w:rsid w:val="007B371D"/>
    <w:rsid w:val="007B3953"/>
    <w:rsid w:val="007B3CB2"/>
    <w:rsid w:val="007B5175"/>
    <w:rsid w:val="007B5C48"/>
    <w:rsid w:val="007C0F41"/>
    <w:rsid w:val="007C4AB6"/>
    <w:rsid w:val="007D0644"/>
    <w:rsid w:val="007D0EEE"/>
    <w:rsid w:val="007D2075"/>
    <w:rsid w:val="007D531C"/>
    <w:rsid w:val="007D5F38"/>
    <w:rsid w:val="007D6086"/>
    <w:rsid w:val="007D7F07"/>
    <w:rsid w:val="007E21BF"/>
    <w:rsid w:val="007E2645"/>
    <w:rsid w:val="007E35DE"/>
    <w:rsid w:val="007E454A"/>
    <w:rsid w:val="007E4634"/>
    <w:rsid w:val="007E4701"/>
    <w:rsid w:val="007F143F"/>
    <w:rsid w:val="007F1633"/>
    <w:rsid w:val="007F1E72"/>
    <w:rsid w:val="007F1FB0"/>
    <w:rsid w:val="007F5830"/>
    <w:rsid w:val="007F5B8B"/>
    <w:rsid w:val="007F5C39"/>
    <w:rsid w:val="007F5E7A"/>
    <w:rsid w:val="007F6A0C"/>
    <w:rsid w:val="007F74DC"/>
    <w:rsid w:val="007F7F6C"/>
    <w:rsid w:val="008013BF"/>
    <w:rsid w:val="00806508"/>
    <w:rsid w:val="00812C80"/>
    <w:rsid w:val="008137DD"/>
    <w:rsid w:val="008142F1"/>
    <w:rsid w:val="00817A21"/>
    <w:rsid w:val="00821744"/>
    <w:rsid w:val="0082441E"/>
    <w:rsid w:val="00824DA6"/>
    <w:rsid w:val="00826945"/>
    <w:rsid w:val="00827C89"/>
    <w:rsid w:val="00827CF3"/>
    <w:rsid w:val="00827EC0"/>
    <w:rsid w:val="00830345"/>
    <w:rsid w:val="00830DF1"/>
    <w:rsid w:val="0083260C"/>
    <w:rsid w:val="00834133"/>
    <w:rsid w:val="00836F49"/>
    <w:rsid w:val="008372CA"/>
    <w:rsid w:val="00840928"/>
    <w:rsid w:val="0084341C"/>
    <w:rsid w:val="0084455A"/>
    <w:rsid w:val="00844FE3"/>
    <w:rsid w:val="00846381"/>
    <w:rsid w:val="00847876"/>
    <w:rsid w:val="0085014F"/>
    <w:rsid w:val="00850ECB"/>
    <w:rsid w:val="00852D73"/>
    <w:rsid w:val="00854904"/>
    <w:rsid w:val="00855691"/>
    <w:rsid w:val="0085583F"/>
    <w:rsid w:val="00870B85"/>
    <w:rsid w:val="0087279C"/>
    <w:rsid w:val="00877300"/>
    <w:rsid w:val="008807A0"/>
    <w:rsid w:val="008816DE"/>
    <w:rsid w:val="00884F08"/>
    <w:rsid w:val="008854C4"/>
    <w:rsid w:val="00885774"/>
    <w:rsid w:val="008867BC"/>
    <w:rsid w:val="008868F0"/>
    <w:rsid w:val="0089382F"/>
    <w:rsid w:val="00893F99"/>
    <w:rsid w:val="00894640"/>
    <w:rsid w:val="00895DD8"/>
    <w:rsid w:val="008977EC"/>
    <w:rsid w:val="008A1174"/>
    <w:rsid w:val="008A125A"/>
    <w:rsid w:val="008A253E"/>
    <w:rsid w:val="008A31A5"/>
    <w:rsid w:val="008A5060"/>
    <w:rsid w:val="008A5EA6"/>
    <w:rsid w:val="008A5F25"/>
    <w:rsid w:val="008A7757"/>
    <w:rsid w:val="008B00D2"/>
    <w:rsid w:val="008B0151"/>
    <w:rsid w:val="008B4919"/>
    <w:rsid w:val="008C178A"/>
    <w:rsid w:val="008C1EC0"/>
    <w:rsid w:val="008C36BE"/>
    <w:rsid w:val="008C4B8F"/>
    <w:rsid w:val="008C56BF"/>
    <w:rsid w:val="008D0026"/>
    <w:rsid w:val="008D06F2"/>
    <w:rsid w:val="008D54A7"/>
    <w:rsid w:val="008D5EF3"/>
    <w:rsid w:val="008D7205"/>
    <w:rsid w:val="008D777C"/>
    <w:rsid w:val="008E04DD"/>
    <w:rsid w:val="008E2625"/>
    <w:rsid w:val="008E41C5"/>
    <w:rsid w:val="008E4399"/>
    <w:rsid w:val="008E454A"/>
    <w:rsid w:val="008E490E"/>
    <w:rsid w:val="008E5EEB"/>
    <w:rsid w:val="008E6845"/>
    <w:rsid w:val="008E6F44"/>
    <w:rsid w:val="008F4E7A"/>
    <w:rsid w:val="008F63EB"/>
    <w:rsid w:val="0090001C"/>
    <w:rsid w:val="009010C0"/>
    <w:rsid w:val="0090300B"/>
    <w:rsid w:val="0090372F"/>
    <w:rsid w:val="009037E0"/>
    <w:rsid w:val="009041D8"/>
    <w:rsid w:val="0090431C"/>
    <w:rsid w:val="009060F5"/>
    <w:rsid w:val="00915D2E"/>
    <w:rsid w:val="00916976"/>
    <w:rsid w:val="009208A9"/>
    <w:rsid w:val="00920B8D"/>
    <w:rsid w:val="00921BFD"/>
    <w:rsid w:val="00924B21"/>
    <w:rsid w:val="009279CB"/>
    <w:rsid w:val="00930201"/>
    <w:rsid w:val="00932330"/>
    <w:rsid w:val="00934641"/>
    <w:rsid w:val="00935A3C"/>
    <w:rsid w:val="009360A9"/>
    <w:rsid w:val="00936F34"/>
    <w:rsid w:val="00937A9E"/>
    <w:rsid w:val="009401E7"/>
    <w:rsid w:val="0094031D"/>
    <w:rsid w:val="0094199B"/>
    <w:rsid w:val="00941ECF"/>
    <w:rsid w:val="00953D20"/>
    <w:rsid w:val="00962FA6"/>
    <w:rsid w:val="00963E95"/>
    <w:rsid w:val="00965F8B"/>
    <w:rsid w:val="00966F86"/>
    <w:rsid w:val="00967A0F"/>
    <w:rsid w:val="00972AA1"/>
    <w:rsid w:val="00972AE2"/>
    <w:rsid w:val="00972CC8"/>
    <w:rsid w:val="0097300C"/>
    <w:rsid w:val="00976387"/>
    <w:rsid w:val="009779AA"/>
    <w:rsid w:val="0098441C"/>
    <w:rsid w:val="00984C32"/>
    <w:rsid w:val="00986864"/>
    <w:rsid w:val="00993C45"/>
    <w:rsid w:val="00997363"/>
    <w:rsid w:val="009979FE"/>
    <w:rsid w:val="00997F5F"/>
    <w:rsid w:val="009A0630"/>
    <w:rsid w:val="009A2103"/>
    <w:rsid w:val="009A53E5"/>
    <w:rsid w:val="009A7F76"/>
    <w:rsid w:val="009B2359"/>
    <w:rsid w:val="009B36DD"/>
    <w:rsid w:val="009B3E0F"/>
    <w:rsid w:val="009B7013"/>
    <w:rsid w:val="009C0BA9"/>
    <w:rsid w:val="009C12FB"/>
    <w:rsid w:val="009C1ED5"/>
    <w:rsid w:val="009C21E5"/>
    <w:rsid w:val="009C3E8F"/>
    <w:rsid w:val="009D093E"/>
    <w:rsid w:val="009D10F3"/>
    <w:rsid w:val="009D25FF"/>
    <w:rsid w:val="009D3682"/>
    <w:rsid w:val="009E092A"/>
    <w:rsid w:val="009E1EBD"/>
    <w:rsid w:val="009E2394"/>
    <w:rsid w:val="009E3A17"/>
    <w:rsid w:val="009E3A93"/>
    <w:rsid w:val="009E4A3D"/>
    <w:rsid w:val="009E4D3D"/>
    <w:rsid w:val="009E4D63"/>
    <w:rsid w:val="009E55B7"/>
    <w:rsid w:val="009E5BF6"/>
    <w:rsid w:val="009E66B0"/>
    <w:rsid w:val="009E7F85"/>
    <w:rsid w:val="009F5F08"/>
    <w:rsid w:val="00A00803"/>
    <w:rsid w:val="00A046B1"/>
    <w:rsid w:val="00A04C8F"/>
    <w:rsid w:val="00A0529C"/>
    <w:rsid w:val="00A060E5"/>
    <w:rsid w:val="00A105AC"/>
    <w:rsid w:val="00A10CDD"/>
    <w:rsid w:val="00A14B26"/>
    <w:rsid w:val="00A1609C"/>
    <w:rsid w:val="00A16DD5"/>
    <w:rsid w:val="00A207EF"/>
    <w:rsid w:val="00A2199F"/>
    <w:rsid w:val="00A21D35"/>
    <w:rsid w:val="00A221CE"/>
    <w:rsid w:val="00A255CF"/>
    <w:rsid w:val="00A258B0"/>
    <w:rsid w:val="00A27118"/>
    <w:rsid w:val="00A30DAB"/>
    <w:rsid w:val="00A31FFB"/>
    <w:rsid w:val="00A34CE4"/>
    <w:rsid w:val="00A35D07"/>
    <w:rsid w:val="00A4013A"/>
    <w:rsid w:val="00A40823"/>
    <w:rsid w:val="00A42DC8"/>
    <w:rsid w:val="00A4531F"/>
    <w:rsid w:val="00A46669"/>
    <w:rsid w:val="00A478E1"/>
    <w:rsid w:val="00A5166C"/>
    <w:rsid w:val="00A51FE5"/>
    <w:rsid w:val="00A53917"/>
    <w:rsid w:val="00A53B76"/>
    <w:rsid w:val="00A54240"/>
    <w:rsid w:val="00A62293"/>
    <w:rsid w:val="00A62507"/>
    <w:rsid w:val="00A6397E"/>
    <w:rsid w:val="00A64709"/>
    <w:rsid w:val="00A66EE1"/>
    <w:rsid w:val="00A70BEB"/>
    <w:rsid w:val="00A734B6"/>
    <w:rsid w:val="00A73720"/>
    <w:rsid w:val="00A73EE5"/>
    <w:rsid w:val="00A74E3C"/>
    <w:rsid w:val="00A77548"/>
    <w:rsid w:val="00A77BAE"/>
    <w:rsid w:val="00A80813"/>
    <w:rsid w:val="00A8096C"/>
    <w:rsid w:val="00A831DC"/>
    <w:rsid w:val="00A837AC"/>
    <w:rsid w:val="00A83B99"/>
    <w:rsid w:val="00A93DCB"/>
    <w:rsid w:val="00AA0E9C"/>
    <w:rsid w:val="00AA366C"/>
    <w:rsid w:val="00AA46BD"/>
    <w:rsid w:val="00AA4C71"/>
    <w:rsid w:val="00AA6E0A"/>
    <w:rsid w:val="00AB01ED"/>
    <w:rsid w:val="00AB0C20"/>
    <w:rsid w:val="00AB0E3A"/>
    <w:rsid w:val="00AB1B54"/>
    <w:rsid w:val="00AB5874"/>
    <w:rsid w:val="00AB593F"/>
    <w:rsid w:val="00AB5D5B"/>
    <w:rsid w:val="00AB714D"/>
    <w:rsid w:val="00AC02C6"/>
    <w:rsid w:val="00AC0D6C"/>
    <w:rsid w:val="00AC30F3"/>
    <w:rsid w:val="00AC3AB8"/>
    <w:rsid w:val="00AC4BDF"/>
    <w:rsid w:val="00AC51B7"/>
    <w:rsid w:val="00AC6CFF"/>
    <w:rsid w:val="00AC743B"/>
    <w:rsid w:val="00AD480B"/>
    <w:rsid w:val="00AD527D"/>
    <w:rsid w:val="00AD52C7"/>
    <w:rsid w:val="00AD6582"/>
    <w:rsid w:val="00AD779C"/>
    <w:rsid w:val="00AE1645"/>
    <w:rsid w:val="00AE30C4"/>
    <w:rsid w:val="00AE4514"/>
    <w:rsid w:val="00AE6A8D"/>
    <w:rsid w:val="00AE7D30"/>
    <w:rsid w:val="00AF3B2E"/>
    <w:rsid w:val="00B0059C"/>
    <w:rsid w:val="00B00804"/>
    <w:rsid w:val="00B01C55"/>
    <w:rsid w:val="00B035EC"/>
    <w:rsid w:val="00B103C0"/>
    <w:rsid w:val="00B1366F"/>
    <w:rsid w:val="00B1452D"/>
    <w:rsid w:val="00B147AA"/>
    <w:rsid w:val="00B14F4D"/>
    <w:rsid w:val="00B152FA"/>
    <w:rsid w:val="00B17498"/>
    <w:rsid w:val="00B21F2C"/>
    <w:rsid w:val="00B23A21"/>
    <w:rsid w:val="00B23B7B"/>
    <w:rsid w:val="00B26131"/>
    <w:rsid w:val="00B2617E"/>
    <w:rsid w:val="00B3130A"/>
    <w:rsid w:val="00B320E8"/>
    <w:rsid w:val="00B32E64"/>
    <w:rsid w:val="00B35385"/>
    <w:rsid w:val="00B357CF"/>
    <w:rsid w:val="00B3687F"/>
    <w:rsid w:val="00B36F02"/>
    <w:rsid w:val="00B40AC0"/>
    <w:rsid w:val="00B41AA9"/>
    <w:rsid w:val="00B41CEC"/>
    <w:rsid w:val="00B43D59"/>
    <w:rsid w:val="00B44B58"/>
    <w:rsid w:val="00B4591F"/>
    <w:rsid w:val="00B54C81"/>
    <w:rsid w:val="00B54E0D"/>
    <w:rsid w:val="00B5745B"/>
    <w:rsid w:val="00B60BBF"/>
    <w:rsid w:val="00B63018"/>
    <w:rsid w:val="00B638C7"/>
    <w:rsid w:val="00B64F19"/>
    <w:rsid w:val="00B65DCE"/>
    <w:rsid w:val="00B660A8"/>
    <w:rsid w:val="00B71280"/>
    <w:rsid w:val="00B714DA"/>
    <w:rsid w:val="00B7162E"/>
    <w:rsid w:val="00B72899"/>
    <w:rsid w:val="00B73559"/>
    <w:rsid w:val="00B80C0A"/>
    <w:rsid w:val="00B82FEA"/>
    <w:rsid w:val="00B849CB"/>
    <w:rsid w:val="00B86466"/>
    <w:rsid w:val="00B8660A"/>
    <w:rsid w:val="00B86911"/>
    <w:rsid w:val="00B86ADE"/>
    <w:rsid w:val="00B9017D"/>
    <w:rsid w:val="00B90D0C"/>
    <w:rsid w:val="00B90F39"/>
    <w:rsid w:val="00B94A0E"/>
    <w:rsid w:val="00B9526A"/>
    <w:rsid w:val="00B97776"/>
    <w:rsid w:val="00BA1615"/>
    <w:rsid w:val="00BA263A"/>
    <w:rsid w:val="00BA30DF"/>
    <w:rsid w:val="00BA542F"/>
    <w:rsid w:val="00BA7F88"/>
    <w:rsid w:val="00BB4929"/>
    <w:rsid w:val="00BC081D"/>
    <w:rsid w:val="00BC1244"/>
    <w:rsid w:val="00BC14C3"/>
    <w:rsid w:val="00BC347C"/>
    <w:rsid w:val="00BC4330"/>
    <w:rsid w:val="00BC609C"/>
    <w:rsid w:val="00BC6B93"/>
    <w:rsid w:val="00BC74E5"/>
    <w:rsid w:val="00BD33B8"/>
    <w:rsid w:val="00BD54BA"/>
    <w:rsid w:val="00BE0293"/>
    <w:rsid w:val="00BE04ED"/>
    <w:rsid w:val="00BE1F60"/>
    <w:rsid w:val="00BE2972"/>
    <w:rsid w:val="00BF2A7D"/>
    <w:rsid w:val="00BF3761"/>
    <w:rsid w:val="00BF4965"/>
    <w:rsid w:val="00C00DD7"/>
    <w:rsid w:val="00C02042"/>
    <w:rsid w:val="00C02691"/>
    <w:rsid w:val="00C04BF1"/>
    <w:rsid w:val="00C04CA8"/>
    <w:rsid w:val="00C0615A"/>
    <w:rsid w:val="00C06CDC"/>
    <w:rsid w:val="00C104A4"/>
    <w:rsid w:val="00C10D79"/>
    <w:rsid w:val="00C1126C"/>
    <w:rsid w:val="00C16B25"/>
    <w:rsid w:val="00C17B03"/>
    <w:rsid w:val="00C22557"/>
    <w:rsid w:val="00C26896"/>
    <w:rsid w:val="00C26D7A"/>
    <w:rsid w:val="00C300E0"/>
    <w:rsid w:val="00C30852"/>
    <w:rsid w:val="00C3308A"/>
    <w:rsid w:val="00C448C7"/>
    <w:rsid w:val="00C46F1C"/>
    <w:rsid w:val="00C471FE"/>
    <w:rsid w:val="00C47B69"/>
    <w:rsid w:val="00C52F27"/>
    <w:rsid w:val="00C5409C"/>
    <w:rsid w:val="00C55A09"/>
    <w:rsid w:val="00C60BC0"/>
    <w:rsid w:val="00C62ECB"/>
    <w:rsid w:val="00C64D76"/>
    <w:rsid w:val="00C657D4"/>
    <w:rsid w:val="00C705C9"/>
    <w:rsid w:val="00C70A40"/>
    <w:rsid w:val="00C711D5"/>
    <w:rsid w:val="00C7542D"/>
    <w:rsid w:val="00C75F8A"/>
    <w:rsid w:val="00C807CB"/>
    <w:rsid w:val="00C8178A"/>
    <w:rsid w:val="00C81C4F"/>
    <w:rsid w:val="00C8305F"/>
    <w:rsid w:val="00C85937"/>
    <w:rsid w:val="00C86332"/>
    <w:rsid w:val="00C86B0B"/>
    <w:rsid w:val="00C87AD4"/>
    <w:rsid w:val="00C9370B"/>
    <w:rsid w:val="00C939DB"/>
    <w:rsid w:val="00C95638"/>
    <w:rsid w:val="00C96A0A"/>
    <w:rsid w:val="00CA1475"/>
    <w:rsid w:val="00CA47CD"/>
    <w:rsid w:val="00CA587F"/>
    <w:rsid w:val="00CA6360"/>
    <w:rsid w:val="00CA68AC"/>
    <w:rsid w:val="00CA7B7B"/>
    <w:rsid w:val="00CB0475"/>
    <w:rsid w:val="00CB218D"/>
    <w:rsid w:val="00CC0BAF"/>
    <w:rsid w:val="00CC1C40"/>
    <w:rsid w:val="00CC2FE0"/>
    <w:rsid w:val="00CC3954"/>
    <w:rsid w:val="00CC3A09"/>
    <w:rsid w:val="00CC444B"/>
    <w:rsid w:val="00CC65A2"/>
    <w:rsid w:val="00CC6945"/>
    <w:rsid w:val="00CD06D2"/>
    <w:rsid w:val="00CD0FD3"/>
    <w:rsid w:val="00CD4F47"/>
    <w:rsid w:val="00CD66E7"/>
    <w:rsid w:val="00CD6733"/>
    <w:rsid w:val="00CD7243"/>
    <w:rsid w:val="00CD7FA3"/>
    <w:rsid w:val="00CE148C"/>
    <w:rsid w:val="00CE2EA1"/>
    <w:rsid w:val="00CE4FCD"/>
    <w:rsid w:val="00CE5107"/>
    <w:rsid w:val="00CE5881"/>
    <w:rsid w:val="00CE7B5E"/>
    <w:rsid w:val="00CF0329"/>
    <w:rsid w:val="00CF1801"/>
    <w:rsid w:val="00CF2B86"/>
    <w:rsid w:val="00CF31A0"/>
    <w:rsid w:val="00CF3582"/>
    <w:rsid w:val="00CF374C"/>
    <w:rsid w:val="00CF5677"/>
    <w:rsid w:val="00CF61E0"/>
    <w:rsid w:val="00CF6EF2"/>
    <w:rsid w:val="00D03E96"/>
    <w:rsid w:val="00D05759"/>
    <w:rsid w:val="00D06CF3"/>
    <w:rsid w:val="00D10EA7"/>
    <w:rsid w:val="00D120D4"/>
    <w:rsid w:val="00D17042"/>
    <w:rsid w:val="00D17881"/>
    <w:rsid w:val="00D17A6A"/>
    <w:rsid w:val="00D20125"/>
    <w:rsid w:val="00D20336"/>
    <w:rsid w:val="00D2183D"/>
    <w:rsid w:val="00D23BA3"/>
    <w:rsid w:val="00D2606C"/>
    <w:rsid w:val="00D33512"/>
    <w:rsid w:val="00D348F2"/>
    <w:rsid w:val="00D400D2"/>
    <w:rsid w:val="00D41868"/>
    <w:rsid w:val="00D42446"/>
    <w:rsid w:val="00D42DF5"/>
    <w:rsid w:val="00D44995"/>
    <w:rsid w:val="00D45BF4"/>
    <w:rsid w:val="00D45E33"/>
    <w:rsid w:val="00D476C4"/>
    <w:rsid w:val="00D47C0D"/>
    <w:rsid w:val="00D5039A"/>
    <w:rsid w:val="00D51997"/>
    <w:rsid w:val="00D51C4D"/>
    <w:rsid w:val="00D55029"/>
    <w:rsid w:val="00D55034"/>
    <w:rsid w:val="00D55CDC"/>
    <w:rsid w:val="00D56F10"/>
    <w:rsid w:val="00D62F84"/>
    <w:rsid w:val="00D651F8"/>
    <w:rsid w:val="00D66FF4"/>
    <w:rsid w:val="00D67C91"/>
    <w:rsid w:val="00D703CF"/>
    <w:rsid w:val="00D73A9E"/>
    <w:rsid w:val="00D73BAD"/>
    <w:rsid w:val="00D75BD5"/>
    <w:rsid w:val="00D84DC2"/>
    <w:rsid w:val="00D84F29"/>
    <w:rsid w:val="00D86D4C"/>
    <w:rsid w:val="00D86DA5"/>
    <w:rsid w:val="00D87009"/>
    <w:rsid w:val="00D946DC"/>
    <w:rsid w:val="00D94C58"/>
    <w:rsid w:val="00DA09F4"/>
    <w:rsid w:val="00DA242F"/>
    <w:rsid w:val="00DA39B7"/>
    <w:rsid w:val="00DA3C92"/>
    <w:rsid w:val="00DA4470"/>
    <w:rsid w:val="00DA4797"/>
    <w:rsid w:val="00DA6701"/>
    <w:rsid w:val="00DB00F8"/>
    <w:rsid w:val="00DB217B"/>
    <w:rsid w:val="00DB224A"/>
    <w:rsid w:val="00DB3348"/>
    <w:rsid w:val="00DB339B"/>
    <w:rsid w:val="00DB3505"/>
    <w:rsid w:val="00DB54B3"/>
    <w:rsid w:val="00DB7E81"/>
    <w:rsid w:val="00DC06F3"/>
    <w:rsid w:val="00DC0A21"/>
    <w:rsid w:val="00DC3B3A"/>
    <w:rsid w:val="00DC551D"/>
    <w:rsid w:val="00DD3E7D"/>
    <w:rsid w:val="00DD6E32"/>
    <w:rsid w:val="00DE0C37"/>
    <w:rsid w:val="00DE1917"/>
    <w:rsid w:val="00DE72A7"/>
    <w:rsid w:val="00DE7B60"/>
    <w:rsid w:val="00DE7F16"/>
    <w:rsid w:val="00DF1448"/>
    <w:rsid w:val="00DF5519"/>
    <w:rsid w:val="00DF793A"/>
    <w:rsid w:val="00E00D8C"/>
    <w:rsid w:val="00E00F19"/>
    <w:rsid w:val="00E01306"/>
    <w:rsid w:val="00E03304"/>
    <w:rsid w:val="00E07734"/>
    <w:rsid w:val="00E12415"/>
    <w:rsid w:val="00E128A7"/>
    <w:rsid w:val="00E1293A"/>
    <w:rsid w:val="00E12F01"/>
    <w:rsid w:val="00E13BC5"/>
    <w:rsid w:val="00E141B2"/>
    <w:rsid w:val="00E15BD4"/>
    <w:rsid w:val="00E15C21"/>
    <w:rsid w:val="00E161AC"/>
    <w:rsid w:val="00E24E0A"/>
    <w:rsid w:val="00E30EFF"/>
    <w:rsid w:val="00E31279"/>
    <w:rsid w:val="00E31481"/>
    <w:rsid w:val="00E31C25"/>
    <w:rsid w:val="00E31D6C"/>
    <w:rsid w:val="00E34B2F"/>
    <w:rsid w:val="00E3609C"/>
    <w:rsid w:val="00E40B2F"/>
    <w:rsid w:val="00E412CB"/>
    <w:rsid w:val="00E42193"/>
    <w:rsid w:val="00E424A1"/>
    <w:rsid w:val="00E4527F"/>
    <w:rsid w:val="00E46BC7"/>
    <w:rsid w:val="00E47F96"/>
    <w:rsid w:val="00E50145"/>
    <w:rsid w:val="00E50C86"/>
    <w:rsid w:val="00E53ECF"/>
    <w:rsid w:val="00E57DB4"/>
    <w:rsid w:val="00E618D2"/>
    <w:rsid w:val="00E626EF"/>
    <w:rsid w:val="00E62D69"/>
    <w:rsid w:val="00E64F34"/>
    <w:rsid w:val="00E656D6"/>
    <w:rsid w:val="00E66E43"/>
    <w:rsid w:val="00E67959"/>
    <w:rsid w:val="00E67FD8"/>
    <w:rsid w:val="00E70CE4"/>
    <w:rsid w:val="00E75990"/>
    <w:rsid w:val="00E77EE4"/>
    <w:rsid w:val="00E77EF6"/>
    <w:rsid w:val="00E83A31"/>
    <w:rsid w:val="00E850E8"/>
    <w:rsid w:val="00E85E89"/>
    <w:rsid w:val="00E8640F"/>
    <w:rsid w:val="00E864EC"/>
    <w:rsid w:val="00E90441"/>
    <w:rsid w:val="00E92694"/>
    <w:rsid w:val="00E96045"/>
    <w:rsid w:val="00E962EF"/>
    <w:rsid w:val="00E976F7"/>
    <w:rsid w:val="00EA03F4"/>
    <w:rsid w:val="00EA10F2"/>
    <w:rsid w:val="00EA2E8E"/>
    <w:rsid w:val="00EA2F62"/>
    <w:rsid w:val="00EA317D"/>
    <w:rsid w:val="00EB213D"/>
    <w:rsid w:val="00EB4C8E"/>
    <w:rsid w:val="00EB5300"/>
    <w:rsid w:val="00EB611F"/>
    <w:rsid w:val="00EC3F58"/>
    <w:rsid w:val="00EC4EDA"/>
    <w:rsid w:val="00EC77DD"/>
    <w:rsid w:val="00ED189C"/>
    <w:rsid w:val="00ED59DC"/>
    <w:rsid w:val="00ED712D"/>
    <w:rsid w:val="00ED71A9"/>
    <w:rsid w:val="00EE0038"/>
    <w:rsid w:val="00EE0E63"/>
    <w:rsid w:val="00EE2AE6"/>
    <w:rsid w:val="00EE2F21"/>
    <w:rsid w:val="00EE3D57"/>
    <w:rsid w:val="00EE5502"/>
    <w:rsid w:val="00EE5683"/>
    <w:rsid w:val="00EE5837"/>
    <w:rsid w:val="00EE6261"/>
    <w:rsid w:val="00EF254D"/>
    <w:rsid w:val="00EF27A5"/>
    <w:rsid w:val="00EF583A"/>
    <w:rsid w:val="00EF69EB"/>
    <w:rsid w:val="00F00141"/>
    <w:rsid w:val="00F00203"/>
    <w:rsid w:val="00F01DFD"/>
    <w:rsid w:val="00F01F68"/>
    <w:rsid w:val="00F027A8"/>
    <w:rsid w:val="00F048A5"/>
    <w:rsid w:val="00F0588C"/>
    <w:rsid w:val="00F110BD"/>
    <w:rsid w:val="00F15B54"/>
    <w:rsid w:val="00F21134"/>
    <w:rsid w:val="00F219B1"/>
    <w:rsid w:val="00F22EBC"/>
    <w:rsid w:val="00F234C1"/>
    <w:rsid w:val="00F240FE"/>
    <w:rsid w:val="00F272E8"/>
    <w:rsid w:val="00F30EDB"/>
    <w:rsid w:val="00F3218F"/>
    <w:rsid w:val="00F3438F"/>
    <w:rsid w:val="00F35352"/>
    <w:rsid w:val="00F424AA"/>
    <w:rsid w:val="00F43A3B"/>
    <w:rsid w:val="00F44605"/>
    <w:rsid w:val="00F474E0"/>
    <w:rsid w:val="00F5142C"/>
    <w:rsid w:val="00F54BFD"/>
    <w:rsid w:val="00F54D29"/>
    <w:rsid w:val="00F5659C"/>
    <w:rsid w:val="00F6045E"/>
    <w:rsid w:val="00F61D2C"/>
    <w:rsid w:val="00F62DEF"/>
    <w:rsid w:val="00F643BD"/>
    <w:rsid w:val="00F66337"/>
    <w:rsid w:val="00F702B1"/>
    <w:rsid w:val="00F7041B"/>
    <w:rsid w:val="00F71551"/>
    <w:rsid w:val="00F71722"/>
    <w:rsid w:val="00F71C0D"/>
    <w:rsid w:val="00F73A02"/>
    <w:rsid w:val="00F74225"/>
    <w:rsid w:val="00F75A12"/>
    <w:rsid w:val="00F7659F"/>
    <w:rsid w:val="00F76DE7"/>
    <w:rsid w:val="00F83422"/>
    <w:rsid w:val="00F85066"/>
    <w:rsid w:val="00F85EE0"/>
    <w:rsid w:val="00F906EA"/>
    <w:rsid w:val="00F93034"/>
    <w:rsid w:val="00F93CC0"/>
    <w:rsid w:val="00F9628E"/>
    <w:rsid w:val="00F9716F"/>
    <w:rsid w:val="00FA0735"/>
    <w:rsid w:val="00FA36D6"/>
    <w:rsid w:val="00FA3C86"/>
    <w:rsid w:val="00FA5C24"/>
    <w:rsid w:val="00FA77E1"/>
    <w:rsid w:val="00FB067E"/>
    <w:rsid w:val="00FB6AC0"/>
    <w:rsid w:val="00FC2640"/>
    <w:rsid w:val="00FC2BF3"/>
    <w:rsid w:val="00FC378E"/>
    <w:rsid w:val="00FC45D7"/>
    <w:rsid w:val="00FC4B4B"/>
    <w:rsid w:val="00FD0B43"/>
    <w:rsid w:val="00FD2EB2"/>
    <w:rsid w:val="00FD45E4"/>
    <w:rsid w:val="00FD4B6C"/>
    <w:rsid w:val="00FD4F72"/>
    <w:rsid w:val="00FD5350"/>
    <w:rsid w:val="00FD57EA"/>
    <w:rsid w:val="00FD60D2"/>
    <w:rsid w:val="00FD69CE"/>
    <w:rsid w:val="00FE0622"/>
    <w:rsid w:val="00FE0DC6"/>
    <w:rsid w:val="00FE1EDD"/>
    <w:rsid w:val="00FE1FB9"/>
    <w:rsid w:val="00FE2E44"/>
    <w:rsid w:val="00FE4D4C"/>
    <w:rsid w:val="00FE6779"/>
    <w:rsid w:val="00FE6DD9"/>
    <w:rsid w:val="00FF2081"/>
    <w:rsid w:val="00FF35B6"/>
    <w:rsid w:val="00FF44CD"/>
    <w:rsid w:val="00FF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F5F08"/>
    <w:pPr>
      <w:autoSpaceDE w:val="0"/>
      <w:autoSpaceDN w:val="0"/>
    </w:pPr>
    <w:rPr>
      <w:rFonts w:ascii="ITC Franklin Gothic BookCd" w:hAnsi="ITC Franklin Gothic BookCd"/>
      <w:color w:val="000000"/>
      <w:sz w:val="18"/>
      <w:szCs w:val="18"/>
    </w:rPr>
  </w:style>
  <w:style w:type="paragraph" w:styleId="berschrift1">
    <w:name w:val="heading 1"/>
    <w:basedOn w:val="Standard"/>
    <w:next w:val="Standard"/>
    <w:qFormat/>
    <w:rsid w:val="00AE30C4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berschrift1"/>
    <w:next w:val="Standard"/>
    <w:qFormat/>
    <w:rsid w:val="00AE30C4"/>
    <w:pPr>
      <w:numPr>
        <w:ilvl w:val="1"/>
      </w:numPr>
      <w:spacing w:before="0" w:after="0"/>
      <w:outlineLvl w:val="1"/>
    </w:pPr>
    <w:rPr>
      <w:rFonts w:ascii="Arial Narrow" w:hAnsi="Arial Narrow"/>
      <w:bCs w:val="0"/>
      <w:iCs/>
      <w:sz w:val="2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ITCFranklinGothicMed9ptFettZeilenabstandGenau192">
    <w:name w:val="Formatvorlage ITC Franklin Gothic Med 9 pt Fett Zeilenabstand:  Genau 19...2"/>
    <w:next w:val="DBBodysubheadbold"/>
    <w:rsid w:val="000A6496"/>
    <w:rPr>
      <w:rFonts w:ascii="ITC Franklin Gothic Med" w:hAnsi="ITC Franklin Gothic Med" w:cs="ITC Franklin Gothic Med"/>
      <w:b/>
      <w:bCs/>
      <w:sz w:val="18"/>
      <w:szCs w:val="18"/>
    </w:rPr>
  </w:style>
  <w:style w:type="numbering" w:customStyle="1" w:styleId="DBBodybullet">
    <w:name w:val="DB_Body_bullet"/>
    <w:rsid w:val="000A6496"/>
    <w:pPr>
      <w:numPr>
        <w:numId w:val="2"/>
      </w:numPr>
    </w:pPr>
  </w:style>
  <w:style w:type="paragraph" w:customStyle="1" w:styleId="DBBodysubheadbold">
    <w:name w:val="DB_Body_subhead_bold"/>
    <w:basedOn w:val="Standard"/>
    <w:rsid w:val="000A6496"/>
    <w:rPr>
      <w:rFonts w:cs="ITC Franklin Gothic BookCd"/>
      <w:b/>
      <w:bCs/>
    </w:rPr>
  </w:style>
  <w:style w:type="paragraph" w:customStyle="1" w:styleId="DBHeadlinepage1">
    <w:name w:val="DB_Headline page 1"/>
    <w:rsid w:val="000A6496"/>
    <w:pPr>
      <w:tabs>
        <w:tab w:val="right" w:pos="4678"/>
      </w:tabs>
      <w:spacing w:line="400" w:lineRule="exact"/>
    </w:pPr>
    <w:rPr>
      <w:rFonts w:ascii="ITC Franklin Gothic Med" w:hAnsi="ITC Franklin Gothic Med" w:cs="ITC Franklin Gothic Med"/>
      <w:b/>
      <w:bCs/>
      <w:sz w:val="36"/>
      <w:szCs w:val="36"/>
    </w:rPr>
  </w:style>
  <w:style w:type="paragraph" w:customStyle="1" w:styleId="FormatvorlageDefault11ptFettBenutzerdefinierteFarbeRGB332930">
    <w:name w:val="Formatvorlage Default + 11 pt Fett Benutzerdefinierte Farbe(RGB(332930))"/>
    <w:basedOn w:val="Standard"/>
    <w:rsid w:val="000A6496"/>
    <w:pPr>
      <w:adjustRightInd w:val="0"/>
    </w:pPr>
    <w:rPr>
      <w:rFonts w:cs="ITC Franklin Gothic BookCd"/>
    </w:rPr>
  </w:style>
  <w:style w:type="paragraph" w:customStyle="1" w:styleId="FormatvorlageITCFranklinGothicMed9ptFettZeilenabstandGenau19">
    <w:name w:val="Formatvorlage ITC Franklin Gothic Med 9 pt Fett Zeilenabstand:  Genau 19...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</w:rPr>
  </w:style>
  <w:style w:type="paragraph" w:customStyle="1" w:styleId="FormatvorlageITCFranklinGothicMed9ptFettZeilenabstandGenau191">
    <w:name w:val="Formatvorlage ITC Franklin Gothic Med 9 pt Fett Zeilenabstand:  Genau 19...1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</w:rPr>
  </w:style>
  <w:style w:type="paragraph" w:customStyle="1" w:styleId="FormatvorlageITCFranklinGothicMed9ptFettZentriertZeilenabstand1">
    <w:name w:val="Formatvorlage ITC Franklin Gothic Med 9 pt Fett Zentriert Zeilenabstand...1"/>
    <w:basedOn w:val="Standard"/>
    <w:rsid w:val="000A6496"/>
    <w:pPr>
      <w:spacing w:line="400" w:lineRule="exact"/>
    </w:pPr>
    <w:rPr>
      <w:rFonts w:ascii="ITC Franklin Gothic Med" w:hAnsi="ITC Franklin Gothic Med" w:cs="ITC Franklin Gothic Med"/>
      <w:b/>
      <w:bCs/>
    </w:rPr>
  </w:style>
  <w:style w:type="paragraph" w:customStyle="1" w:styleId="FormatvorlageITCFranklinGothicMed9ptFettZentriertZeilenabstand2">
    <w:name w:val="Formatvorlage ITC Franklin Gothic Med 9 pt Fett Zentriert Zeilenabstand...2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</w:rPr>
  </w:style>
  <w:style w:type="paragraph" w:customStyle="1" w:styleId="FormatvorlageITCFranklinGothicMed9ptFettZentriertZeilenabstand3">
    <w:name w:val="Formatvorlage ITC Franklin Gothic Med 9 pt Fett Zentriert Zeilenabstand...3"/>
    <w:rsid w:val="000A6496"/>
    <w:pPr>
      <w:spacing w:line="396" w:lineRule="exact"/>
    </w:pPr>
    <w:rPr>
      <w:rFonts w:ascii="ITC Franklin Gothic Med" w:hAnsi="ITC Franklin Gothic Med" w:cs="ITC Franklin Gothic Med"/>
      <w:b/>
      <w:bCs/>
      <w:spacing w:val="14"/>
      <w:sz w:val="18"/>
      <w:szCs w:val="18"/>
    </w:rPr>
  </w:style>
  <w:style w:type="paragraph" w:customStyle="1" w:styleId="FormatvorlageITCFranklinGothicMed9ptFettZentriertZeilenabstand4">
    <w:name w:val="Formatvorlage ITC Franklin Gothic Med 9 pt Fett Zentriert Zeilenabstand...4"/>
    <w:basedOn w:val="Standard"/>
    <w:rsid w:val="000A6496"/>
    <w:pPr>
      <w:spacing w:line="240" w:lineRule="exact"/>
    </w:pPr>
    <w:rPr>
      <w:rFonts w:ascii="ITC Franklin Gothic Med" w:hAnsi="ITC Franklin Gothic Med" w:cs="ITC Franklin Gothic Med"/>
      <w:b/>
      <w:bCs/>
    </w:rPr>
  </w:style>
  <w:style w:type="paragraph" w:customStyle="1" w:styleId="FormatvorlageITCFranklinGothicMedFettZeilenabstandGenau198pt">
    <w:name w:val="Formatvorlage ITC Franklin Gothic Med Fett Zeilenabstand:  Genau 19.8 pt"/>
    <w:basedOn w:val="Standard"/>
    <w:rsid w:val="000A6496"/>
    <w:rPr>
      <w:rFonts w:cs="ITC Franklin Gothic BookCd"/>
      <w:b/>
      <w:bCs/>
      <w:spacing w:val="14"/>
      <w:szCs w:val="20"/>
    </w:rPr>
  </w:style>
  <w:style w:type="paragraph" w:customStyle="1" w:styleId="FormatvorlageITCFranklinGothicMedFettZentriertZeilenabstandGen">
    <w:name w:val="Formatvorlage ITC Franklin Gothic Med Fett Zentriert Zeilenabstand:  Gen..."/>
    <w:basedOn w:val="Standard"/>
    <w:next w:val="DBBodysubheadbold"/>
    <w:rsid w:val="000A6496"/>
    <w:rPr>
      <w:b/>
      <w:bCs/>
    </w:rPr>
  </w:style>
  <w:style w:type="paragraph" w:styleId="Fuzeile">
    <w:name w:val="footer"/>
    <w:basedOn w:val="Standard"/>
    <w:rsid w:val="000A6496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rsid w:val="000A6496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0A6496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D-BodyCharChar">
    <w:name w:val="1_CD-Body Char Char"/>
    <w:link w:val="1CD-BodyCharCharChar"/>
    <w:rsid w:val="00485ECC"/>
    <w:pPr>
      <w:widowControl w:val="0"/>
      <w:autoSpaceDE w:val="0"/>
      <w:autoSpaceDN w:val="0"/>
    </w:pPr>
    <w:rPr>
      <w:rFonts w:ascii="Arial" w:hAnsi="Arial"/>
      <w:color w:val="000000"/>
      <w:szCs w:val="18"/>
    </w:rPr>
  </w:style>
  <w:style w:type="character" w:customStyle="1" w:styleId="1CD-BodyCharCharChar">
    <w:name w:val="1_CD-Body Char Char Char"/>
    <w:link w:val="1CD-BodyCharChar"/>
    <w:rsid w:val="00485ECC"/>
    <w:rPr>
      <w:rFonts w:ascii="Arial" w:hAnsi="Arial"/>
      <w:color w:val="000000"/>
      <w:szCs w:val="18"/>
    </w:rPr>
  </w:style>
  <w:style w:type="paragraph" w:customStyle="1" w:styleId="1CDHeadline2">
    <w:name w:val="1_CD_Headline_2"/>
    <w:basedOn w:val="Standard"/>
    <w:next w:val="1CD-BodyCharChar"/>
    <w:rsid w:val="000F056F"/>
    <w:pPr>
      <w:autoSpaceDE/>
      <w:autoSpaceDN/>
      <w:spacing w:after="160"/>
    </w:pPr>
    <w:rPr>
      <w:rFonts w:ascii="Arial" w:hAnsi="Arial"/>
      <w:b/>
      <w:color w:val="auto"/>
      <w:sz w:val="24"/>
      <w:szCs w:val="24"/>
    </w:rPr>
  </w:style>
  <w:style w:type="character" w:styleId="Hyperlink">
    <w:name w:val="Hyperlink"/>
    <w:rsid w:val="000F056F"/>
    <w:rPr>
      <w:color w:val="0000FF"/>
      <w:u w:val="single"/>
    </w:rPr>
  </w:style>
  <w:style w:type="paragraph" w:customStyle="1" w:styleId="1CD-Body">
    <w:name w:val="1_CD-Body"/>
    <w:rsid w:val="004C7BDE"/>
    <w:pPr>
      <w:framePr w:wrap="around" w:vAnchor="text" w:hAnchor="margin" w:y="1"/>
      <w:widowControl w:val="0"/>
      <w:spacing w:line="280" w:lineRule="exact"/>
    </w:pPr>
    <w:rPr>
      <w:rFonts w:ascii="Arial" w:hAnsi="Arial"/>
      <w:szCs w:val="24"/>
    </w:rPr>
  </w:style>
  <w:style w:type="character" w:styleId="Seitenzahl">
    <w:name w:val="page number"/>
    <w:basedOn w:val="Absatz-Standardschriftart"/>
    <w:rsid w:val="004C7BDE"/>
  </w:style>
  <w:style w:type="paragraph" w:customStyle="1" w:styleId="inhalttext">
    <w:name w:val="inhalttext"/>
    <w:basedOn w:val="Standard"/>
    <w:rsid w:val="00CD6733"/>
    <w:pPr>
      <w:autoSpaceDE/>
      <w:autoSpaceDN/>
      <w:spacing w:before="60" w:line="220" w:lineRule="atLeast"/>
    </w:pPr>
    <w:rPr>
      <w:rFonts w:ascii="Arial" w:hAnsi="Arial" w:cs="Arial"/>
      <w:sz w:val="16"/>
      <w:szCs w:val="16"/>
    </w:rPr>
  </w:style>
  <w:style w:type="paragraph" w:customStyle="1" w:styleId="Default">
    <w:name w:val="Default"/>
    <w:rsid w:val="00CD67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semiHidden/>
    <w:rsid w:val="00A04C8F"/>
    <w:rPr>
      <w:rFonts w:ascii="Tahoma" w:hAnsi="Tahoma" w:cs="Tahoma"/>
      <w:sz w:val="16"/>
      <w:szCs w:val="16"/>
    </w:rPr>
  </w:style>
  <w:style w:type="paragraph" w:customStyle="1" w:styleId="1CDPressRelease">
    <w:name w:val="1_CD_Press Release"/>
    <w:basedOn w:val="Standard"/>
    <w:rsid w:val="00AA366C"/>
    <w:pPr>
      <w:autoSpaceDE/>
      <w:autoSpaceDN/>
      <w:jc w:val="right"/>
    </w:pPr>
    <w:rPr>
      <w:rFonts w:ascii="Arial" w:hAnsi="Arial"/>
      <w:color w:val="78A5E6"/>
      <w:spacing w:val="16"/>
      <w:sz w:val="28"/>
      <w:szCs w:val="28"/>
    </w:rPr>
  </w:style>
  <w:style w:type="character" w:styleId="Kommentarzeichen">
    <w:name w:val="annotation reference"/>
    <w:semiHidden/>
    <w:rsid w:val="008E454A"/>
    <w:rPr>
      <w:sz w:val="16"/>
      <w:szCs w:val="16"/>
    </w:rPr>
  </w:style>
  <w:style w:type="paragraph" w:styleId="Kommentartext">
    <w:name w:val="annotation text"/>
    <w:basedOn w:val="Standard"/>
    <w:semiHidden/>
    <w:rsid w:val="008E454A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E454A"/>
    <w:rPr>
      <w:b/>
      <w:bCs/>
    </w:rPr>
  </w:style>
  <w:style w:type="paragraph" w:styleId="StandardWeb">
    <w:name w:val="Normal (Web)"/>
    <w:basedOn w:val="Standard"/>
    <w:uiPriority w:val="99"/>
    <w:rsid w:val="001C5060"/>
    <w:pPr>
      <w:autoSpaceDE/>
      <w:autoSpaceDN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1CD-BodyCharCharChar0">
    <w:name w:val="1_CD-Body Char Char Char"/>
    <w:rsid w:val="002D2D53"/>
    <w:rPr>
      <w:rFonts w:ascii="Arial" w:hAnsi="Arial"/>
      <w:color w:val="000000"/>
      <w:szCs w:val="18"/>
    </w:rPr>
  </w:style>
  <w:style w:type="paragraph" w:styleId="berarbeitung">
    <w:name w:val="Revision"/>
    <w:hidden/>
    <w:uiPriority w:val="99"/>
    <w:semiHidden/>
    <w:rsid w:val="0050259A"/>
    <w:rPr>
      <w:rFonts w:ascii="ITC Franklin Gothic BookCd" w:hAnsi="ITC Franklin Gothic BookCd"/>
      <w:color w:val="000000"/>
      <w:sz w:val="18"/>
      <w:szCs w:val="18"/>
    </w:rPr>
  </w:style>
  <w:style w:type="paragraph" w:styleId="Listenabsatz">
    <w:name w:val="List Paragraph"/>
    <w:basedOn w:val="Standard"/>
    <w:uiPriority w:val="34"/>
    <w:qFormat/>
    <w:rsid w:val="00E97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F5F08"/>
    <w:pPr>
      <w:autoSpaceDE w:val="0"/>
      <w:autoSpaceDN w:val="0"/>
    </w:pPr>
    <w:rPr>
      <w:rFonts w:ascii="ITC Franklin Gothic BookCd" w:hAnsi="ITC Franklin Gothic BookCd"/>
      <w:color w:val="000000"/>
      <w:sz w:val="18"/>
      <w:szCs w:val="18"/>
    </w:rPr>
  </w:style>
  <w:style w:type="paragraph" w:styleId="berschrift1">
    <w:name w:val="heading 1"/>
    <w:basedOn w:val="Standard"/>
    <w:next w:val="Standard"/>
    <w:qFormat/>
    <w:rsid w:val="00AE30C4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berschrift1"/>
    <w:next w:val="Standard"/>
    <w:qFormat/>
    <w:rsid w:val="00AE30C4"/>
    <w:pPr>
      <w:numPr>
        <w:ilvl w:val="1"/>
      </w:numPr>
      <w:spacing w:before="0" w:after="0"/>
      <w:outlineLvl w:val="1"/>
    </w:pPr>
    <w:rPr>
      <w:rFonts w:ascii="Arial Narrow" w:hAnsi="Arial Narrow"/>
      <w:bCs w:val="0"/>
      <w:iCs/>
      <w:sz w:val="2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ITCFranklinGothicMed9ptFettZeilenabstandGenau192">
    <w:name w:val="Formatvorlage ITC Franklin Gothic Med 9 pt Fett Zeilenabstand:  Genau 19...2"/>
    <w:next w:val="DBBodysubheadbold"/>
    <w:rsid w:val="000A6496"/>
    <w:rPr>
      <w:rFonts w:ascii="ITC Franklin Gothic Med" w:hAnsi="ITC Franklin Gothic Med" w:cs="ITC Franklin Gothic Med"/>
      <w:b/>
      <w:bCs/>
      <w:sz w:val="18"/>
      <w:szCs w:val="18"/>
    </w:rPr>
  </w:style>
  <w:style w:type="numbering" w:customStyle="1" w:styleId="DBBodybullet">
    <w:name w:val="DB_Body_bullet"/>
    <w:rsid w:val="000A6496"/>
    <w:pPr>
      <w:numPr>
        <w:numId w:val="2"/>
      </w:numPr>
    </w:pPr>
  </w:style>
  <w:style w:type="paragraph" w:customStyle="1" w:styleId="DBBodysubheadbold">
    <w:name w:val="DB_Body_subhead_bold"/>
    <w:basedOn w:val="Standard"/>
    <w:rsid w:val="000A6496"/>
    <w:rPr>
      <w:rFonts w:cs="ITC Franklin Gothic BookCd"/>
      <w:b/>
      <w:bCs/>
    </w:rPr>
  </w:style>
  <w:style w:type="paragraph" w:customStyle="1" w:styleId="DBHeadlinepage1">
    <w:name w:val="DB_Headline page 1"/>
    <w:rsid w:val="000A6496"/>
    <w:pPr>
      <w:tabs>
        <w:tab w:val="right" w:pos="4678"/>
      </w:tabs>
      <w:spacing w:line="400" w:lineRule="exact"/>
    </w:pPr>
    <w:rPr>
      <w:rFonts w:ascii="ITC Franklin Gothic Med" w:hAnsi="ITC Franklin Gothic Med" w:cs="ITC Franklin Gothic Med"/>
      <w:b/>
      <w:bCs/>
      <w:sz w:val="36"/>
      <w:szCs w:val="36"/>
    </w:rPr>
  </w:style>
  <w:style w:type="paragraph" w:customStyle="1" w:styleId="FormatvorlageDefault11ptFettBenutzerdefinierteFarbeRGB332930">
    <w:name w:val="Formatvorlage Default + 11 pt Fett Benutzerdefinierte Farbe(RGB(332930))"/>
    <w:basedOn w:val="Standard"/>
    <w:rsid w:val="000A6496"/>
    <w:pPr>
      <w:adjustRightInd w:val="0"/>
    </w:pPr>
    <w:rPr>
      <w:rFonts w:cs="ITC Franklin Gothic BookCd"/>
    </w:rPr>
  </w:style>
  <w:style w:type="paragraph" w:customStyle="1" w:styleId="FormatvorlageITCFranklinGothicMed9ptFettZeilenabstandGenau19">
    <w:name w:val="Formatvorlage ITC Franklin Gothic Med 9 pt Fett Zeilenabstand:  Genau 19...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</w:rPr>
  </w:style>
  <w:style w:type="paragraph" w:customStyle="1" w:styleId="FormatvorlageITCFranklinGothicMed9ptFettZeilenabstandGenau191">
    <w:name w:val="Formatvorlage ITC Franklin Gothic Med 9 pt Fett Zeilenabstand:  Genau 19...1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</w:rPr>
  </w:style>
  <w:style w:type="paragraph" w:customStyle="1" w:styleId="FormatvorlageITCFranklinGothicMed9ptFettZentriertZeilenabstand1">
    <w:name w:val="Formatvorlage ITC Franklin Gothic Med 9 pt Fett Zentriert Zeilenabstand...1"/>
    <w:basedOn w:val="Standard"/>
    <w:rsid w:val="000A6496"/>
    <w:pPr>
      <w:spacing w:line="400" w:lineRule="exact"/>
    </w:pPr>
    <w:rPr>
      <w:rFonts w:ascii="ITC Franklin Gothic Med" w:hAnsi="ITC Franklin Gothic Med" w:cs="ITC Franklin Gothic Med"/>
      <w:b/>
      <w:bCs/>
    </w:rPr>
  </w:style>
  <w:style w:type="paragraph" w:customStyle="1" w:styleId="FormatvorlageITCFranklinGothicMed9ptFettZentriertZeilenabstand2">
    <w:name w:val="Formatvorlage ITC Franklin Gothic Med 9 pt Fett Zentriert Zeilenabstand...2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</w:rPr>
  </w:style>
  <w:style w:type="paragraph" w:customStyle="1" w:styleId="FormatvorlageITCFranklinGothicMed9ptFettZentriertZeilenabstand3">
    <w:name w:val="Formatvorlage ITC Franklin Gothic Med 9 pt Fett Zentriert Zeilenabstand...3"/>
    <w:rsid w:val="000A6496"/>
    <w:pPr>
      <w:spacing w:line="396" w:lineRule="exact"/>
    </w:pPr>
    <w:rPr>
      <w:rFonts w:ascii="ITC Franklin Gothic Med" w:hAnsi="ITC Franklin Gothic Med" w:cs="ITC Franklin Gothic Med"/>
      <w:b/>
      <w:bCs/>
      <w:spacing w:val="14"/>
      <w:sz w:val="18"/>
      <w:szCs w:val="18"/>
    </w:rPr>
  </w:style>
  <w:style w:type="paragraph" w:customStyle="1" w:styleId="FormatvorlageITCFranklinGothicMed9ptFettZentriertZeilenabstand4">
    <w:name w:val="Formatvorlage ITC Franklin Gothic Med 9 pt Fett Zentriert Zeilenabstand...4"/>
    <w:basedOn w:val="Standard"/>
    <w:rsid w:val="000A6496"/>
    <w:pPr>
      <w:spacing w:line="240" w:lineRule="exact"/>
    </w:pPr>
    <w:rPr>
      <w:rFonts w:ascii="ITC Franklin Gothic Med" w:hAnsi="ITC Franklin Gothic Med" w:cs="ITC Franklin Gothic Med"/>
      <w:b/>
      <w:bCs/>
    </w:rPr>
  </w:style>
  <w:style w:type="paragraph" w:customStyle="1" w:styleId="FormatvorlageITCFranklinGothicMedFettZeilenabstandGenau198pt">
    <w:name w:val="Formatvorlage ITC Franklin Gothic Med Fett Zeilenabstand:  Genau 19.8 pt"/>
    <w:basedOn w:val="Standard"/>
    <w:rsid w:val="000A6496"/>
    <w:rPr>
      <w:rFonts w:cs="ITC Franklin Gothic BookCd"/>
      <w:b/>
      <w:bCs/>
      <w:spacing w:val="14"/>
      <w:szCs w:val="20"/>
    </w:rPr>
  </w:style>
  <w:style w:type="paragraph" w:customStyle="1" w:styleId="FormatvorlageITCFranklinGothicMedFettZentriertZeilenabstandGen">
    <w:name w:val="Formatvorlage ITC Franklin Gothic Med Fett Zentriert Zeilenabstand:  Gen..."/>
    <w:basedOn w:val="Standard"/>
    <w:next w:val="DBBodysubheadbold"/>
    <w:rsid w:val="000A6496"/>
    <w:rPr>
      <w:b/>
      <w:bCs/>
    </w:rPr>
  </w:style>
  <w:style w:type="paragraph" w:styleId="Fuzeile">
    <w:name w:val="footer"/>
    <w:basedOn w:val="Standard"/>
    <w:rsid w:val="000A6496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rsid w:val="000A6496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0A6496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D-BodyCharChar">
    <w:name w:val="1_CD-Body Char Char"/>
    <w:link w:val="1CD-BodyCharCharChar"/>
    <w:rsid w:val="00485ECC"/>
    <w:pPr>
      <w:widowControl w:val="0"/>
      <w:autoSpaceDE w:val="0"/>
      <w:autoSpaceDN w:val="0"/>
    </w:pPr>
    <w:rPr>
      <w:rFonts w:ascii="Arial" w:hAnsi="Arial"/>
      <w:color w:val="000000"/>
      <w:szCs w:val="18"/>
    </w:rPr>
  </w:style>
  <w:style w:type="character" w:customStyle="1" w:styleId="1CD-BodyCharCharChar">
    <w:name w:val="1_CD-Body Char Char Char"/>
    <w:link w:val="1CD-BodyCharChar"/>
    <w:rsid w:val="00485ECC"/>
    <w:rPr>
      <w:rFonts w:ascii="Arial" w:hAnsi="Arial"/>
      <w:color w:val="000000"/>
      <w:szCs w:val="18"/>
    </w:rPr>
  </w:style>
  <w:style w:type="paragraph" w:customStyle="1" w:styleId="1CDHeadline2">
    <w:name w:val="1_CD_Headline_2"/>
    <w:basedOn w:val="Standard"/>
    <w:next w:val="1CD-BodyCharChar"/>
    <w:rsid w:val="000F056F"/>
    <w:pPr>
      <w:autoSpaceDE/>
      <w:autoSpaceDN/>
      <w:spacing w:after="160"/>
    </w:pPr>
    <w:rPr>
      <w:rFonts w:ascii="Arial" w:hAnsi="Arial"/>
      <w:b/>
      <w:color w:val="auto"/>
      <w:sz w:val="24"/>
      <w:szCs w:val="24"/>
    </w:rPr>
  </w:style>
  <w:style w:type="character" w:styleId="Hyperlink">
    <w:name w:val="Hyperlink"/>
    <w:rsid w:val="000F056F"/>
    <w:rPr>
      <w:color w:val="0000FF"/>
      <w:u w:val="single"/>
    </w:rPr>
  </w:style>
  <w:style w:type="paragraph" w:customStyle="1" w:styleId="1CD-Body">
    <w:name w:val="1_CD-Body"/>
    <w:rsid w:val="004C7BDE"/>
    <w:pPr>
      <w:framePr w:wrap="around" w:vAnchor="text" w:hAnchor="margin" w:y="1"/>
      <w:widowControl w:val="0"/>
      <w:spacing w:line="280" w:lineRule="exact"/>
    </w:pPr>
    <w:rPr>
      <w:rFonts w:ascii="Arial" w:hAnsi="Arial"/>
      <w:szCs w:val="24"/>
    </w:rPr>
  </w:style>
  <w:style w:type="character" w:styleId="Seitenzahl">
    <w:name w:val="page number"/>
    <w:basedOn w:val="Absatz-Standardschriftart"/>
    <w:rsid w:val="004C7BDE"/>
  </w:style>
  <w:style w:type="paragraph" w:customStyle="1" w:styleId="inhalttext">
    <w:name w:val="inhalttext"/>
    <w:basedOn w:val="Standard"/>
    <w:rsid w:val="00CD6733"/>
    <w:pPr>
      <w:autoSpaceDE/>
      <w:autoSpaceDN/>
      <w:spacing w:before="60" w:line="220" w:lineRule="atLeast"/>
    </w:pPr>
    <w:rPr>
      <w:rFonts w:ascii="Arial" w:hAnsi="Arial" w:cs="Arial"/>
      <w:sz w:val="16"/>
      <w:szCs w:val="16"/>
    </w:rPr>
  </w:style>
  <w:style w:type="paragraph" w:customStyle="1" w:styleId="Default">
    <w:name w:val="Default"/>
    <w:rsid w:val="00CD67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semiHidden/>
    <w:rsid w:val="00A04C8F"/>
    <w:rPr>
      <w:rFonts w:ascii="Tahoma" w:hAnsi="Tahoma" w:cs="Tahoma"/>
      <w:sz w:val="16"/>
      <w:szCs w:val="16"/>
    </w:rPr>
  </w:style>
  <w:style w:type="paragraph" w:customStyle="1" w:styleId="1CDPressRelease">
    <w:name w:val="1_CD_Press Release"/>
    <w:basedOn w:val="Standard"/>
    <w:rsid w:val="00AA366C"/>
    <w:pPr>
      <w:autoSpaceDE/>
      <w:autoSpaceDN/>
      <w:jc w:val="right"/>
    </w:pPr>
    <w:rPr>
      <w:rFonts w:ascii="Arial" w:hAnsi="Arial"/>
      <w:color w:val="78A5E6"/>
      <w:spacing w:val="16"/>
      <w:sz w:val="28"/>
      <w:szCs w:val="28"/>
    </w:rPr>
  </w:style>
  <w:style w:type="character" w:styleId="Kommentarzeichen">
    <w:name w:val="annotation reference"/>
    <w:semiHidden/>
    <w:rsid w:val="008E454A"/>
    <w:rPr>
      <w:sz w:val="16"/>
      <w:szCs w:val="16"/>
    </w:rPr>
  </w:style>
  <w:style w:type="paragraph" w:styleId="Kommentartext">
    <w:name w:val="annotation text"/>
    <w:basedOn w:val="Standard"/>
    <w:semiHidden/>
    <w:rsid w:val="008E454A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E454A"/>
    <w:rPr>
      <w:b/>
      <w:bCs/>
    </w:rPr>
  </w:style>
  <w:style w:type="paragraph" w:styleId="StandardWeb">
    <w:name w:val="Normal (Web)"/>
    <w:basedOn w:val="Standard"/>
    <w:uiPriority w:val="99"/>
    <w:rsid w:val="001C5060"/>
    <w:pPr>
      <w:autoSpaceDE/>
      <w:autoSpaceDN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1CD-BodyCharCharChar0">
    <w:name w:val="1_CD-Body Char Char Char"/>
    <w:rsid w:val="002D2D53"/>
    <w:rPr>
      <w:rFonts w:ascii="Arial" w:hAnsi="Arial"/>
      <w:color w:val="000000"/>
      <w:szCs w:val="18"/>
    </w:rPr>
  </w:style>
  <w:style w:type="paragraph" w:styleId="berarbeitung">
    <w:name w:val="Revision"/>
    <w:hidden/>
    <w:uiPriority w:val="99"/>
    <w:semiHidden/>
    <w:rsid w:val="0050259A"/>
    <w:rPr>
      <w:rFonts w:ascii="ITC Franklin Gothic BookCd" w:hAnsi="ITC Franklin Gothic BookCd"/>
      <w:color w:val="000000"/>
      <w:sz w:val="18"/>
      <w:szCs w:val="18"/>
    </w:rPr>
  </w:style>
  <w:style w:type="paragraph" w:styleId="Listenabsatz">
    <w:name w:val="List Paragraph"/>
    <w:basedOn w:val="Standard"/>
    <w:uiPriority w:val="34"/>
    <w:qFormat/>
    <w:rsid w:val="00E97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6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9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6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9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7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1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3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453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46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30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17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20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2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1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1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3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j.holtmann@krohne.com?subject=ISA%20Messe-Award%20f&#252;r%20UFM%20303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rohne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cid:image005.jpg@01D20DB7.D1F275F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dezimmet\Eigene%20Dateien\Word%20Vorlagen\Press_release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A7A75-8791-4281-9841-4CFAC6F65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Press_release</Template>
  <TotalTime>0</TotalTime>
  <Pages>2</Pages>
  <Words>430</Words>
  <Characters>2715</Characters>
  <Application>Microsoft Office Word</Application>
  <DocSecurity>0</DocSecurity>
  <Lines>22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Press release</vt:lpstr>
      <vt:lpstr>Press release</vt:lpstr>
      <vt:lpstr>Press release</vt:lpstr>
    </vt:vector>
  </TitlesOfParts>
  <Company>KROHNE Messtechnik</Company>
  <LinksUpToDate>false</LinksUpToDate>
  <CharactersWithSpaces>3139</CharactersWithSpaces>
  <SharedDoc>false</SharedDoc>
  <HLinks>
    <vt:vector size="12" baseType="variant">
      <vt:variant>
        <vt:i4>2425026</vt:i4>
      </vt:variant>
      <vt:variant>
        <vt:i4>3</vt:i4>
      </vt:variant>
      <vt:variant>
        <vt:i4>0</vt:i4>
      </vt:variant>
      <vt:variant>
        <vt:i4>5</vt:i4>
      </vt:variant>
      <vt:variant>
        <vt:lpwstr>mailto:j.holtmann@krohne.com?subject=ISA%20Messe-Award%20für%20UFM%203030</vt:lpwstr>
      </vt:variant>
      <vt:variant>
        <vt:lpwstr/>
      </vt:variant>
      <vt:variant>
        <vt:i4>3080225</vt:i4>
      </vt:variant>
      <vt:variant>
        <vt:i4>0</vt:i4>
      </vt:variant>
      <vt:variant>
        <vt:i4>0</vt:i4>
      </vt:variant>
      <vt:variant>
        <vt:i4>5</vt:i4>
      </vt:variant>
      <vt:variant>
        <vt:lpwstr>http://www.krohne.com/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creator>dezimmet</dc:creator>
  <cp:lastModifiedBy>Holtmann, Joerg</cp:lastModifiedBy>
  <cp:revision>2</cp:revision>
  <cp:lastPrinted>2012-06-14T17:54:00Z</cp:lastPrinted>
  <dcterms:created xsi:type="dcterms:W3CDTF">2017-02-07T16:05:00Z</dcterms:created>
  <dcterms:modified xsi:type="dcterms:W3CDTF">2017-02-07T16:05:00Z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