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20085F" w:rsidP="00873D50">
      <w:pPr>
        <w:pStyle w:val="StandardWeb"/>
        <w:tabs>
          <w:tab w:val="left" w:pos="7830"/>
        </w:tabs>
        <w:spacing w:line="288" w:lineRule="auto"/>
        <w:ind w:right="743"/>
        <w:rPr>
          <w:rFonts w:ascii="Arial" w:hAnsi="Arial" w:cs="Arial"/>
          <w:b/>
          <w:sz w:val="32"/>
          <w:szCs w:val="32"/>
          <w:lang w:val="en-US"/>
        </w:rPr>
      </w:pPr>
      <w:r w:rsidRPr="0020085F">
        <w:rPr>
          <w:rFonts w:ascii="Arial" w:hAnsi="Arial" w:cs="Arial"/>
          <w:b/>
          <w:sz w:val="32"/>
          <w:szCs w:val="32"/>
          <w:lang w:val="en-US"/>
        </w:rPr>
        <w:t>SMARTMAC 200 W: New operating device for SMARTPAT series</w:t>
      </w:r>
    </w:p>
    <w:p w:rsidR="0020085F" w:rsidRPr="0020085F" w:rsidRDefault="0020085F" w:rsidP="0020085F">
      <w:pPr>
        <w:pStyle w:val="Listenabsatz"/>
        <w:numPr>
          <w:ilvl w:val="0"/>
          <w:numId w:val="16"/>
        </w:numPr>
        <w:adjustRightInd w:val="0"/>
        <w:spacing w:line="288" w:lineRule="auto"/>
        <w:ind w:right="495"/>
        <w:rPr>
          <w:rFonts w:ascii="Arial" w:hAnsi="Arial" w:cs="Arial"/>
          <w:color w:val="auto"/>
          <w:sz w:val="20"/>
          <w:szCs w:val="20"/>
          <w:lang w:val="en-US"/>
        </w:rPr>
      </w:pPr>
      <w:r w:rsidRPr="0020085F">
        <w:rPr>
          <w:rFonts w:ascii="Arial" w:hAnsi="Arial" w:cs="Arial"/>
          <w:color w:val="auto"/>
          <w:sz w:val="20"/>
          <w:szCs w:val="20"/>
          <w:lang w:val="en-US"/>
        </w:rPr>
        <w:t>New 2-wire loop powered operating device for process analysis sensors</w:t>
      </w:r>
    </w:p>
    <w:p w:rsidR="0020085F" w:rsidRPr="0020085F" w:rsidRDefault="0020085F" w:rsidP="0020085F">
      <w:pPr>
        <w:pStyle w:val="Listenabsatz"/>
        <w:numPr>
          <w:ilvl w:val="0"/>
          <w:numId w:val="16"/>
        </w:numPr>
        <w:adjustRightInd w:val="0"/>
        <w:spacing w:line="288" w:lineRule="auto"/>
        <w:ind w:right="495"/>
        <w:rPr>
          <w:rFonts w:ascii="Arial" w:hAnsi="Arial" w:cs="Arial"/>
          <w:color w:val="auto"/>
          <w:sz w:val="20"/>
          <w:szCs w:val="20"/>
          <w:lang w:val="en-US"/>
        </w:rPr>
      </w:pPr>
      <w:r w:rsidRPr="0020085F">
        <w:rPr>
          <w:rFonts w:ascii="Arial" w:hAnsi="Arial" w:cs="Arial"/>
          <w:color w:val="auto"/>
          <w:sz w:val="20"/>
          <w:szCs w:val="20"/>
          <w:lang w:val="en-US"/>
        </w:rPr>
        <w:t>Reading, calibration and configuration of SMARTPAT process analysis sensors on site</w:t>
      </w:r>
    </w:p>
    <w:p w:rsidR="0020085F" w:rsidRPr="00E3012C" w:rsidRDefault="0020085F" w:rsidP="0020085F">
      <w:pPr>
        <w:pStyle w:val="Listenabsatz"/>
        <w:numPr>
          <w:ilvl w:val="0"/>
          <w:numId w:val="16"/>
        </w:numPr>
        <w:adjustRightInd w:val="0"/>
        <w:spacing w:line="288" w:lineRule="auto"/>
        <w:ind w:right="495"/>
        <w:rPr>
          <w:rFonts w:ascii="Arial" w:hAnsi="Arial" w:cs="Arial"/>
          <w:color w:val="auto"/>
          <w:sz w:val="20"/>
          <w:szCs w:val="20"/>
          <w:lang w:val="en-US"/>
        </w:rPr>
      </w:pPr>
      <w:r w:rsidRPr="0020085F">
        <w:rPr>
          <w:rFonts w:ascii="Arial" w:hAnsi="Arial" w:cs="Arial"/>
          <w:color w:val="auto"/>
          <w:sz w:val="20"/>
          <w:szCs w:val="20"/>
          <w:lang w:val="en-US"/>
        </w:rPr>
        <w:t>HART 7 communication and process/device diagnostics according to NAMUR NE 107</w:t>
      </w:r>
    </w:p>
    <w:p w:rsidR="00533827" w:rsidRDefault="00533827" w:rsidP="007E1831">
      <w:pPr>
        <w:adjustRightInd w:val="0"/>
        <w:spacing w:line="288" w:lineRule="auto"/>
        <w:ind w:right="495"/>
        <w:jc w:val="both"/>
        <w:rPr>
          <w:rFonts w:ascii="Arial" w:hAnsi="Arial" w:cs="Arial"/>
          <w:b/>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20085F" w:rsidRDefault="00AB2BB1" w:rsidP="0020085F">
      <w:pPr>
        <w:adjustRightInd w:val="0"/>
        <w:spacing w:line="288" w:lineRule="auto"/>
        <w:ind w:right="495"/>
        <w:jc w:val="both"/>
        <w:rPr>
          <w:rFonts w:ascii="Arial" w:hAnsi="Arial" w:cs="Arial"/>
          <w:color w:val="auto"/>
          <w:sz w:val="20"/>
          <w:szCs w:val="20"/>
          <w:lang w:val="en-US"/>
        </w:rPr>
      </w:pPr>
      <w:r w:rsidRPr="00E3012C">
        <w:rPr>
          <w:rFonts w:ascii="Arial" w:hAnsi="Arial" w:cs="Arial"/>
          <w:color w:val="auto"/>
          <w:sz w:val="20"/>
          <w:szCs w:val="20"/>
          <w:lang w:val="en-US"/>
        </w:rPr>
        <w:t xml:space="preserve">Duisburg, </w:t>
      </w:r>
      <w:r w:rsidR="00E602A3">
        <w:rPr>
          <w:rFonts w:ascii="Arial" w:hAnsi="Arial" w:cs="Arial"/>
          <w:color w:val="auto"/>
          <w:sz w:val="20"/>
          <w:szCs w:val="20"/>
          <w:lang w:val="en-US"/>
        </w:rPr>
        <w:t>June</w:t>
      </w:r>
      <w:r w:rsidR="009B59D9">
        <w:rPr>
          <w:rFonts w:ascii="Arial" w:hAnsi="Arial" w:cs="Arial"/>
          <w:color w:val="auto"/>
          <w:sz w:val="20"/>
          <w:szCs w:val="20"/>
          <w:lang w:val="en-US"/>
        </w:rPr>
        <w:t xml:space="preserve"> </w:t>
      </w:r>
      <w:bookmarkStart w:id="0" w:name="_GoBack"/>
      <w:bookmarkEnd w:id="0"/>
      <w:r w:rsidR="0020085F">
        <w:rPr>
          <w:rFonts w:ascii="Arial" w:hAnsi="Arial" w:cs="Arial"/>
          <w:color w:val="auto"/>
          <w:sz w:val="20"/>
          <w:szCs w:val="20"/>
          <w:lang w:val="en-US"/>
        </w:rPr>
        <w:t>6</w:t>
      </w:r>
      <w:r w:rsidR="00F31D60" w:rsidRPr="00E3012C">
        <w:rPr>
          <w:rFonts w:ascii="Arial" w:hAnsi="Arial" w:cs="Arial"/>
          <w:color w:val="auto"/>
          <w:sz w:val="20"/>
          <w:szCs w:val="20"/>
          <w:lang w:val="en-US"/>
        </w:rPr>
        <w:t>, 201</w:t>
      </w:r>
      <w:r w:rsidR="00E01D27">
        <w:rPr>
          <w:rFonts w:ascii="Arial" w:hAnsi="Arial" w:cs="Arial"/>
          <w:color w:val="auto"/>
          <w:sz w:val="20"/>
          <w:szCs w:val="20"/>
          <w:lang w:val="en-US"/>
        </w:rPr>
        <w:t>6</w:t>
      </w:r>
      <w:r w:rsidR="005D70B8" w:rsidRPr="00E3012C">
        <w:rPr>
          <w:rFonts w:ascii="Arial" w:hAnsi="Arial" w:cs="Arial"/>
          <w:color w:val="auto"/>
          <w:sz w:val="20"/>
          <w:szCs w:val="20"/>
          <w:lang w:val="en-US"/>
        </w:rPr>
        <w:t>:</w:t>
      </w:r>
      <w:r w:rsidR="00533827" w:rsidRPr="00E3012C">
        <w:rPr>
          <w:rFonts w:ascii="Arial" w:hAnsi="Arial" w:cs="Arial"/>
          <w:color w:val="auto"/>
          <w:sz w:val="20"/>
          <w:szCs w:val="20"/>
          <w:lang w:val="en-US"/>
        </w:rPr>
        <w:t xml:space="preserve"> </w:t>
      </w:r>
      <w:r w:rsidR="0020085F" w:rsidRPr="0020085F">
        <w:rPr>
          <w:rFonts w:ascii="Arial" w:hAnsi="Arial" w:cs="Arial"/>
          <w:color w:val="auto"/>
          <w:sz w:val="20"/>
          <w:szCs w:val="20"/>
          <w:lang w:val="en-US"/>
        </w:rPr>
        <w:t>With SMARTMAC 200 W, KROHNE introduces a 2-wire loop powered operating device with HART 7 communication to the SMARTPAT series.</w:t>
      </w:r>
      <w:r w:rsidR="0020085F">
        <w:rPr>
          <w:rFonts w:ascii="Arial" w:hAnsi="Arial" w:cs="Arial"/>
          <w:color w:val="auto"/>
          <w:sz w:val="20"/>
          <w:szCs w:val="20"/>
          <w:lang w:val="en-US"/>
        </w:rPr>
        <w:t xml:space="preserve"> </w:t>
      </w:r>
      <w:r w:rsidR="0020085F" w:rsidRPr="0020085F">
        <w:rPr>
          <w:rFonts w:ascii="Arial" w:hAnsi="Arial" w:cs="Arial"/>
          <w:color w:val="auto"/>
          <w:sz w:val="20"/>
          <w:szCs w:val="20"/>
          <w:lang w:val="en-US"/>
        </w:rPr>
        <w:t>The target industries for SMARTMAC include all industries that use SMARTPAT sensors or accessories: the chemical, petrochemical, pharmaceutical and food &amp; beverage sectors as well as power plants, semiconductor and water/wastewater applications.</w:t>
      </w:r>
    </w:p>
    <w:p w:rsidR="0020085F" w:rsidRPr="0020085F" w:rsidRDefault="0020085F" w:rsidP="0020085F">
      <w:pPr>
        <w:adjustRightInd w:val="0"/>
        <w:spacing w:line="288" w:lineRule="auto"/>
        <w:ind w:right="495"/>
        <w:jc w:val="both"/>
        <w:rPr>
          <w:rFonts w:ascii="Arial" w:hAnsi="Arial" w:cs="Arial"/>
          <w:color w:val="auto"/>
          <w:sz w:val="20"/>
          <w:szCs w:val="20"/>
          <w:lang w:val="en-US"/>
        </w:rPr>
      </w:pPr>
    </w:p>
    <w:p w:rsidR="0020085F" w:rsidRDefault="0020085F" w:rsidP="0020085F">
      <w:pPr>
        <w:adjustRightInd w:val="0"/>
        <w:spacing w:line="288" w:lineRule="auto"/>
        <w:ind w:right="495"/>
        <w:jc w:val="both"/>
        <w:rPr>
          <w:rFonts w:ascii="Arial" w:hAnsi="Arial" w:cs="Arial"/>
          <w:color w:val="auto"/>
          <w:sz w:val="20"/>
          <w:szCs w:val="20"/>
          <w:lang w:val="en-US"/>
        </w:rPr>
      </w:pPr>
      <w:r w:rsidRPr="0020085F">
        <w:rPr>
          <w:rFonts w:ascii="Arial" w:hAnsi="Arial" w:cs="Arial"/>
          <w:color w:val="auto"/>
          <w:sz w:val="20"/>
          <w:szCs w:val="20"/>
          <w:lang w:val="en-US"/>
        </w:rPr>
        <w:t xml:space="preserve">SMARTPAT is a series of process analytical technology, </w:t>
      </w:r>
      <w:proofErr w:type="gramStart"/>
      <w:r w:rsidRPr="0020085F">
        <w:rPr>
          <w:rFonts w:ascii="Arial" w:hAnsi="Arial" w:cs="Arial"/>
          <w:color w:val="auto"/>
          <w:sz w:val="20"/>
          <w:szCs w:val="20"/>
          <w:lang w:val="en-US"/>
        </w:rPr>
        <w:t>its highlight are</w:t>
      </w:r>
      <w:proofErr w:type="gramEnd"/>
      <w:r w:rsidRPr="0020085F">
        <w:rPr>
          <w:rFonts w:ascii="Arial" w:hAnsi="Arial" w:cs="Arial"/>
          <w:color w:val="auto"/>
          <w:sz w:val="20"/>
          <w:szCs w:val="20"/>
          <w:lang w:val="en-US"/>
        </w:rPr>
        <w:t xml:space="preserve"> the process analysis sensors with integrated transmitter technology: each sensor is directly connected to the process control system via 4</w:t>
      </w:r>
      <w:r w:rsidRPr="0020085F">
        <w:rPr>
          <w:rFonts w:ascii="Arial" w:hAnsi="Arial" w:cs="Arial" w:hint="eastAsia"/>
          <w:color w:val="auto"/>
          <w:sz w:val="20"/>
          <w:szCs w:val="20"/>
          <w:lang w:val="en-US"/>
        </w:rPr>
        <w:t>…</w:t>
      </w:r>
      <w:r w:rsidRPr="0020085F">
        <w:rPr>
          <w:rFonts w:ascii="Arial" w:hAnsi="Arial" w:cs="Arial"/>
          <w:color w:val="auto"/>
          <w:sz w:val="20"/>
          <w:szCs w:val="20"/>
          <w:lang w:val="en-US"/>
        </w:rPr>
        <w:t>20 mA/HART without the use of an external transmitter.</w:t>
      </w:r>
      <w:r>
        <w:rPr>
          <w:rFonts w:ascii="Arial" w:hAnsi="Arial" w:cs="Arial"/>
          <w:color w:val="auto"/>
          <w:sz w:val="20"/>
          <w:szCs w:val="20"/>
          <w:lang w:val="en-US"/>
        </w:rPr>
        <w:t xml:space="preserve"> </w:t>
      </w:r>
      <w:r w:rsidRPr="0020085F">
        <w:rPr>
          <w:rFonts w:ascii="Arial" w:hAnsi="Arial" w:cs="Arial"/>
          <w:color w:val="auto"/>
          <w:sz w:val="20"/>
          <w:szCs w:val="20"/>
          <w:lang w:val="en-US"/>
        </w:rPr>
        <w:t>Nevertheless, there is still a demand for a convenient operating device on site.</w:t>
      </w:r>
      <w:r>
        <w:rPr>
          <w:rFonts w:ascii="Arial" w:hAnsi="Arial" w:cs="Arial"/>
          <w:color w:val="auto"/>
          <w:sz w:val="20"/>
          <w:szCs w:val="20"/>
          <w:lang w:val="en-US"/>
        </w:rPr>
        <w:t xml:space="preserve"> </w:t>
      </w:r>
      <w:r w:rsidRPr="0020085F">
        <w:rPr>
          <w:rFonts w:ascii="Arial" w:hAnsi="Arial" w:cs="Arial"/>
          <w:color w:val="auto"/>
          <w:sz w:val="20"/>
          <w:szCs w:val="20"/>
          <w:lang w:val="en-US"/>
        </w:rPr>
        <w:t>Therefore, SMARTMAC 200 W was developed as an optional 2-wire loop-powered operating device.</w:t>
      </w:r>
    </w:p>
    <w:p w:rsidR="0020085F" w:rsidRDefault="0020085F" w:rsidP="0020085F">
      <w:pPr>
        <w:adjustRightInd w:val="0"/>
        <w:spacing w:line="288" w:lineRule="auto"/>
        <w:ind w:right="495"/>
        <w:jc w:val="both"/>
        <w:rPr>
          <w:rFonts w:ascii="Arial" w:hAnsi="Arial" w:cs="Arial"/>
          <w:color w:val="auto"/>
          <w:sz w:val="20"/>
          <w:szCs w:val="20"/>
          <w:lang w:val="en-US"/>
        </w:rPr>
      </w:pPr>
    </w:p>
    <w:p w:rsidR="0020085F" w:rsidRDefault="0020085F" w:rsidP="0020085F">
      <w:pPr>
        <w:adjustRightInd w:val="0"/>
        <w:spacing w:line="288" w:lineRule="auto"/>
        <w:ind w:right="495"/>
        <w:jc w:val="both"/>
        <w:rPr>
          <w:rFonts w:ascii="Arial" w:hAnsi="Arial" w:cs="Arial"/>
          <w:color w:val="auto"/>
          <w:sz w:val="20"/>
          <w:szCs w:val="20"/>
          <w:lang w:val="en-US"/>
        </w:rPr>
      </w:pPr>
      <w:r w:rsidRPr="0020085F">
        <w:rPr>
          <w:rFonts w:ascii="Arial" w:hAnsi="Arial" w:cs="Arial"/>
          <w:color w:val="auto"/>
          <w:sz w:val="20"/>
          <w:szCs w:val="20"/>
          <w:lang w:val="en-US"/>
        </w:rPr>
        <w:t xml:space="preserve">With SMARTMAC 200 W, SMARTPAT sensors can be read, calibrated and configured </w:t>
      </w:r>
      <w:r w:rsidRPr="0020085F">
        <w:rPr>
          <w:rFonts w:ascii="Arial" w:hAnsi="Arial" w:cs="Arial" w:hint="eastAsia"/>
          <w:color w:val="auto"/>
          <w:sz w:val="20"/>
          <w:szCs w:val="20"/>
          <w:lang w:val="en-US"/>
        </w:rPr>
        <w:t>“</w:t>
      </w:r>
      <w:r w:rsidRPr="0020085F">
        <w:rPr>
          <w:rFonts w:ascii="Arial" w:hAnsi="Arial" w:cs="Arial"/>
          <w:color w:val="auto"/>
          <w:sz w:val="20"/>
          <w:szCs w:val="20"/>
          <w:lang w:val="en-US"/>
        </w:rPr>
        <w:t>online</w:t>
      </w:r>
      <w:r w:rsidRPr="0020085F">
        <w:rPr>
          <w:rFonts w:ascii="Arial" w:hAnsi="Arial" w:cs="Arial" w:hint="eastAsia"/>
          <w:color w:val="auto"/>
          <w:sz w:val="20"/>
          <w:szCs w:val="20"/>
          <w:lang w:val="en-US"/>
        </w:rPr>
        <w:t>”</w:t>
      </w:r>
      <w:r w:rsidRPr="0020085F">
        <w:rPr>
          <w:rFonts w:ascii="Arial" w:hAnsi="Arial" w:cs="Arial"/>
          <w:color w:val="auto"/>
          <w:sz w:val="20"/>
          <w:szCs w:val="20"/>
          <w:lang w:val="en-US"/>
        </w:rPr>
        <w:t xml:space="preserve"> at the measuring point.</w:t>
      </w:r>
      <w:r>
        <w:rPr>
          <w:rFonts w:ascii="Arial" w:hAnsi="Arial" w:cs="Arial"/>
          <w:color w:val="auto"/>
          <w:sz w:val="20"/>
          <w:szCs w:val="20"/>
          <w:lang w:val="en-US"/>
        </w:rPr>
        <w:t xml:space="preserve"> </w:t>
      </w:r>
      <w:r w:rsidRPr="0020085F">
        <w:rPr>
          <w:rFonts w:ascii="Arial" w:hAnsi="Arial" w:cs="Arial"/>
          <w:color w:val="auto"/>
          <w:sz w:val="20"/>
          <w:szCs w:val="20"/>
          <w:lang w:val="en-US"/>
        </w:rPr>
        <w:t>It features HART 7 communication and shows clear and configurable diagnostics according to NAMUR NE 107.</w:t>
      </w:r>
      <w:r>
        <w:rPr>
          <w:rFonts w:ascii="Arial" w:hAnsi="Arial" w:cs="Arial"/>
          <w:color w:val="auto"/>
          <w:sz w:val="20"/>
          <w:szCs w:val="20"/>
          <w:lang w:val="en-US"/>
        </w:rPr>
        <w:t xml:space="preserve"> </w:t>
      </w:r>
      <w:r w:rsidRPr="0020085F">
        <w:rPr>
          <w:rFonts w:ascii="Arial" w:hAnsi="Arial" w:cs="Arial"/>
          <w:color w:val="auto"/>
          <w:sz w:val="20"/>
          <w:szCs w:val="20"/>
          <w:lang w:val="en-US"/>
        </w:rPr>
        <w:t>With the replacement function, the connected SMARTPAT sensor can easily be exchanged as all sensor settings can be copied for the new sensor, including 4</w:t>
      </w:r>
      <w:r w:rsidRPr="0020085F">
        <w:rPr>
          <w:rFonts w:ascii="Arial" w:hAnsi="Arial" w:cs="Arial" w:hint="eastAsia"/>
          <w:color w:val="auto"/>
          <w:sz w:val="20"/>
          <w:szCs w:val="20"/>
          <w:lang w:val="en-US"/>
        </w:rPr>
        <w:t>…</w:t>
      </w:r>
      <w:r w:rsidRPr="0020085F">
        <w:rPr>
          <w:rFonts w:ascii="Arial" w:hAnsi="Arial" w:cs="Arial"/>
          <w:color w:val="auto"/>
          <w:sz w:val="20"/>
          <w:szCs w:val="20"/>
          <w:lang w:val="en-US"/>
        </w:rPr>
        <w:t>20 mA pa</w:t>
      </w:r>
      <w:r>
        <w:rPr>
          <w:rFonts w:ascii="Arial" w:hAnsi="Arial" w:cs="Arial"/>
          <w:color w:val="auto"/>
          <w:sz w:val="20"/>
          <w:szCs w:val="20"/>
          <w:lang w:val="en-US"/>
        </w:rPr>
        <w:t>rameter and TAG identification.</w:t>
      </w:r>
    </w:p>
    <w:p w:rsidR="0020085F" w:rsidRDefault="0020085F" w:rsidP="0020085F">
      <w:pPr>
        <w:adjustRightInd w:val="0"/>
        <w:spacing w:line="288" w:lineRule="auto"/>
        <w:ind w:right="495"/>
        <w:jc w:val="both"/>
        <w:rPr>
          <w:rFonts w:ascii="Arial" w:hAnsi="Arial" w:cs="Arial"/>
          <w:color w:val="auto"/>
          <w:sz w:val="20"/>
          <w:szCs w:val="20"/>
          <w:lang w:val="en-US"/>
        </w:rPr>
      </w:pPr>
    </w:p>
    <w:p w:rsidR="00322065" w:rsidRDefault="0020085F" w:rsidP="0020085F">
      <w:pPr>
        <w:adjustRightInd w:val="0"/>
        <w:spacing w:line="288" w:lineRule="auto"/>
        <w:ind w:right="495"/>
        <w:jc w:val="both"/>
        <w:rPr>
          <w:rFonts w:ascii="Arial" w:hAnsi="Arial" w:cs="Arial"/>
          <w:color w:val="auto"/>
          <w:sz w:val="20"/>
          <w:szCs w:val="20"/>
          <w:lang w:val="en-US"/>
        </w:rPr>
      </w:pPr>
      <w:r w:rsidRPr="0020085F">
        <w:rPr>
          <w:rFonts w:ascii="Arial" w:hAnsi="Arial" w:cs="Arial"/>
          <w:color w:val="auto"/>
          <w:sz w:val="20"/>
          <w:szCs w:val="20"/>
          <w:lang w:val="en-US"/>
        </w:rPr>
        <w:t>For convenient use, SMARTMAC 200 W features English, German, French, Spanish and Italian as operating languages.</w:t>
      </w:r>
      <w:r>
        <w:rPr>
          <w:rFonts w:ascii="Arial" w:hAnsi="Arial" w:cs="Arial"/>
          <w:color w:val="auto"/>
          <w:sz w:val="20"/>
          <w:szCs w:val="20"/>
          <w:lang w:val="en-US"/>
        </w:rPr>
        <w:t xml:space="preserve"> </w:t>
      </w:r>
      <w:r w:rsidRPr="0020085F">
        <w:rPr>
          <w:rFonts w:ascii="Arial" w:hAnsi="Arial" w:cs="Arial"/>
          <w:color w:val="auto"/>
          <w:sz w:val="20"/>
          <w:szCs w:val="20"/>
          <w:lang w:val="en-US"/>
        </w:rPr>
        <w:t>The die-cast aluminum housing (identical to IFC 100 W and MAC 100 W signal converters) offers ingress protection rating IP66/ IP67 (acc. to NEMA 4/4X).</w:t>
      </w:r>
    </w:p>
    <w:p w:rsidR="0020085F" w:rsidRDefault="0020085F" w:rsidP="00C040BA">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20085F" w:rsidP="00AB2BB1">
      <w:pPr>
        <w:pStyle w:val="1CD-BodyCharChar"/>
        <w:spacing w:line="288" w:lineRule="auto"/>
        <w:rPr>
          <w:b/>
          <w:szCs w:val="20"/>
          <w:lang w:val="en-US"/>
        </w:rPr>
      </w:pPr>
      <w:r>
        <w:rPr>
          <w:rFonts w:cs="Arial"/>
          <w:b/>
          <w:noProof/>
          <w:szCs w:val="20"/>
        </w:rPr>
        <w:lastRenderedPageBreak/>
        <w:drawing>
          <wp:inline distT="0" distB="0" distL="0" distR="0" wp14:anchorId="7FD3F772" wp14:editId="01C8CDA0">
            <wp:extent cx="4278702" cy="3108295"/>
            <wp:effectExtent l="0" t="0" r="7620" b="0"/>
            <wp:docPr id="3" name="Grafik 3" descr="H:\Veroeffentlichungen\Pressemitteilungen\2016\55_SMARTMAC_200_W\SMARTMAC_200_W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6\55_SMARTMAC_200_W\SMARTMAC_200_W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79417" cy="3108814"/>
                    </a:xfrm>
                    <a:prstGeom prst="rect">
                      <a:avLst/>
                    </a:prstGeom>
                    <a:noFill/>
                    <a:ln>
                      <a:noFill/>
                    </a:ln>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20085F" w:rsidRPr="0020085F">
        <w:rPr>
          <w:szCs w:val="20"/>
          <w:lang w:val="en-US"/>
        </w:rPr>
        <w:t>Latest addition to the SMARTPAT series: SMARTMAC 200 W 2-wire loop powered operating device with HART 7 communication</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E602A3"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C23292" w:rsidRDefault="00F9628E" w:rsidP="00F9628E">
      <w:pPr>
        <w:spacing w:line="288" w:lineRule="auto"/>
        <w:rPr>
          <w:rFonts w:ascii="Arial" w:hAnsi="Arial" w:cs="Arial"/>
          <w:sz w:val="20"/>
          <w:szCs w:val="20"/>
        </w:rPr>
      </w:pPr>
      <w:r w:rsidRPr="00C23292">
        <w:rPr>
          <w:rFonts w:ascii="Arial" w:hAnsi="Arial" w:cs="Arial"/>
          <w:sz w:val="20"/>
          <w:szCs w:val="20"/>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E602A3"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034" w:rsidRDefault="00397034">
      <w:r>
        <w:separator/>
      </w:r>
    </w:p>
  </w:endnote>
  <w:endnote w:type="continuationSeparator" w:id="0">
    <w:p w:rsidR="00397034" w:rsidRDefault="003970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E602A3">
            <w:rPr>
              <w:noProof/>
            </w:rPr>
            <w:t>1</w:t>
          </w:r>
          <w:r>
            <w:fldChar w:fldCharType="end"/>
          </w:r>
          <w:r>
            <w:rPr>
              <w:rStyle w:val="Seitenzahl"/>
              <w:rFonts w:cs="Arial"/>
              <w:sz w:val="16"/>
              <w:szCs w:val="16"/>
            </w:rPr>
            <w:t>/</w:t>
          </w:r>
          <w:fldSimple w:instr=" NUMPAGES ">
            <w:r w:rsidR="00E602A3">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034" w:rsidRDefault="00397034">
      <w:r>
        <w:separator/>
      </w:r>
    </w:p>
  </w:footnote>
  <w:footnote w:type="continuationSeparator" w:id="0">
    <w:p w:rsidR="00397034" w:rsidRDefault="003970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in;height:3in" o:bullet="t"/>
    </w:pict>
  </w:numPicBullet>
  <w:numPicBullet w:numPicBulletId="1">
    <w:pict>
      <v:shape id="_x0000_i1036" type="#_x0000_t75" style="width:3in;height:3in" o:bullet="t"/>
    </w:pict>
  </w:numPicBullet>
  <w:numPicBullet w:numPicBulletId="2">
    <w:pict>
      <v:shape id="_x0000_i1037"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521600C"/>
    <w:multiLevelType w:val="hybridMultilevel"/>
    <w:tmpl w:val="F394FC26"/>
    <w:lvl w:ilvl="0" w:tplc="F064BD1E">
      <w:start w:val="1"/>
      <w:numFmt w:val="bullet"/>
      <w:lvlText w:val=""/>
      <w:lvlJc w:val="left"/>
      <w:pPr>
        <w:tabs>
          <w:tab w:val="num" w:pos="720"/>
        </w:tabs>
        <w:ind w:left="720" w:hanging="360"/>
      </w:pPr>
      <w:rPr>
        <w:rFonts w:ascii="Wingdings" w:hAnsi="Wingdings" w:hint="default"/>
      </w:rPr>
    </w:lvl>
    <w:lvl w:ilvl="1" w:tplc="C2C6BB58" w:tentative="1">
      <w:start w:val="1"/>
      <w:numFmt w:val="bullet"/>
      <w:lvlText w:val=""/>
      <w:lvlJc w:val="left"/>
      <w:pPr>
        <w:tabs>
          <w:tab w:val="num" w:pos="1440"/>
        </w:tabs>
        <w:ind w:left="1440" w:hanging="360"/>
      </w:pPr>
      <w:rPr>
        <w:rFonts w:ascii="Wingdings" w:hAnsi="Wingdings" w:hint="default"/>
      </w:rPr>
    </w:lvl>
    <w:lvl w:ilvl="2" w:tplc="D034E374" w:tentative="1">
      <w:start w:val="1"/>
      <w:numFmt w:val="bullet"/>
      <w:lvlText w:val=""/>
      <w:lvlJc w:val="left"/>
      <w:pPr>
        <w:tabs>
          <w:tab w:val="num" w:pos="2160"/>
        </w:tabs>
        <w:ind w:left="2160" w:hanging="360"/>
      </w:pPr>
      <w:rPr>
        <w:rFonts w:ascii="Wingdings" w:hAnsi="Wingdings" w:hint="default"/>
      </w:rPr>
    </w:lvl>
    <w:lvl w:ilvl="3" w:tplc="9CD4DAAE" w:tentative="1">
      <w:start w:val="1"/>
      <w:numFmt w:val="bullet"/>
      <w:lvlText w:val=""/>
      <w:lvlJc w:val="left"/>
      <w:pPr>
        <w:tabs>
          <w:tab w:val="num" w:pos="2880"/>
        </w:tabs>
        <w:ind w:left="2880" w:hanging="360"/>
      </w:pPr>
      <w:rPr>
        <w:rFonts w:ascii="Wingdings" w:hAnsi="Wingdings" w:hint="default"/>
      </w:rPr>
    </w:lvl>
    <w:lvl w:ilvl="4" w:tplc="ED9E5A46" w:tentative="1">
      <w:start w:val="1"/>
      <w:numFmt w:val="bullet"/>
      <w:lvlText w:val=""/>
      <w:lvlJc w:val="left"/>
      <w:pPr>
        <w:tabs>
          <w:tab w:val="num" w:pos="3600"/>
        </w:tabs>
        <w:ind w:left="3600" w:hanging="360"/>
      </w:pPr>
      <w:rPr>
        <w:rFonts w:ascii="Wingdings" w:hAnsi="Wingdings" w:hint="default"/>
      </w:rPr>
    </w:lvl>
    <w:lvl w:ilvl="5" w:tplc="A6082D2C" w:tentative="1">
      <w:start w:val="1"/>
      <w:numFmt w:val="bullet"/>
      <w:lvlText w:val=""/>
      <w:lvlJc w:val="left"/>
      <w:pPr>
        <w:tabs>
          <w:tab w:val="num" w:pos="4320"/>
        </w:tabs>
        <w:ind w:left="4320" w:hanging="360"/>
      </w:pPr>
      <w:rPr>
        <w:rFonts w:ascii="Wingdings" w:hAnsi="Wingdings" w:hint="default"/>
      </w:rPr>
    </w:lvl>
    <w:lvl w:ilvl="6" w:tplc="7E560D10" w:tentative="1">
      <w:start w:val="1"/>
      <w:numFmt w:val="bullet"/>
      <w:lvlText w:val=""/>
      <w:lvlJc w:val="left"/>
      <w:pPr>
        <w:tabs>
          <w:tab w:val="num" w:pos="5040"/>
        </w:tabs>
        <w:ind w:left="5040" w:hanging="360"/>
      </w:pPr>
      <w:rPr>
        <w:rFonts w:ascii="Wingdings" w:hAnsi="Wingdings" w:hint="default"/>
      </w:rPr>
    </w:lvl>
    <w:lvl w:ilvl="7" w:tplc="750822D6" w:tentative="1">
      <w:start w:val="1"/>
      <w:numFmt w:val="bullet"/>
      <w:lvlText w:val=""/>
      <w:lvlJc w:val="left"/>
      <w:pPr>
        <w:tabs>
          <w:tab w:val="num" w:pos="5760"/>
        </w:tabs>
        <w:ind w:left="5760" w:hanging="360"/>
      </w:pPr>
      <w:rPr>
        <w:rFonts w:ascii="Wingdings" w:hAnsi="Wingdings" w:hint="default"/>
      </w:rPr>
    </w:lvl>
    <w:lvl w:ilvl="8" w:tplc="B660214E" w:tentative="1">
      <w:start w:val="1"/>
      <w:numFmt w:val="bullet"/>
      <w:lvlText w:val=""/>
      <w:lvlJc w:val="left"/>
      <w:pPr>
        <w:tabs>
          <w:tab w:val="num" w:pos="6480"/>
        </w:tabs>
        <w:ind w:left="6480" w:hanging="360"/>
      </w:pPr>
      <w:rPr>
        <w:rFonts w:ascii="Wingdings" w:hAnsi="Wingdings" w:hint="default"/>
      </w:rPr>
    </w:lvl>
  </w:abstractNum>
  <w:abstractNum w:abstractNumId="3">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5">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8">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9">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20">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1"/>
  </w:num>
  <w:num w:numId="4">
    <w:abstractNumId w:val="12"/>
  </w:num>
  <w:num w:numId="5">
    <w:abstractNumId w:val="6"/>
  </w:num>
  <w:num w:numId="6">
    <w:abstractNumId w:val="16"/>
  </w:num>
  <w:num w:numId="7">
    <w:abstractNumId w:val="18"/>
  </w:num>
  <w:num w:numId="8">
    <w:abstractNumId w:val="14"/>
  </w:num>
  <w:num w:numId="9">
    <w:abstractNumId w:val="15"/>
  </w:num>
  <w:num w:numId="10">
    <w:abstractNumId w:val="8"/>
  </w:num>
  <w:num w:numId="11">
    <w:abstractNumId w:val="10"/>
  </w:num>
  <w:num w:numId="12">
    <w:abstractNumId w:val="20"/>
  </w:num>
  <w:num w:numId="13">
    <w:abstractNumId w:val="5"/>
  </w:num>
  <w:num w:numId="14">
    <w:abstractNumId w:val="0"/>
  </w:num>
  <w:num w:numId="15">
    <w:abstractNumId w:val="13"/>
  </w:num>
  <w:num w:numId="16">
    <w:abstractNumId w:val="9"/>
  </w:num>
  <w:num w:numId="17">
    <w:abstractNumId w:val="7"/>
  </w:num>
  <w:num w:numId="18">
    <w:abstractNumId w:val="1"/>
  </w:num>
  <w:num w:numId="19">
    <w:abstractNumId w:val="19"/>
  </w:num>
  <w:num w:numId="20">
    <w:abstractNumId w:val="17"/>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07CD7"/>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45476"/>
    <w:rsid w:val="00046070"/>
    <w:rsid w:val="00051B49"/>
    <w:rsid w:val="0005645F"/>
    <w:rsid w:val="00056F8A"/>
    <w:rsid w:val="00057807"/>
    <w:rsid w:val="00057872"/>
    <w:rsid w:val="00057C9B"/>
    <w:rsid w:val="000602CE"/>
    <w:rsid w:val="000627F6"/>
    <w:rsid w:val="00062DD9"/>
    <w:rsid w:val="0006421A"/>
    <w:rsid w:val="000656C0"/>
    <w:rsid w:val="0006592C"/>
    <w:rsid w:val="00065B3A"/>
    <w:rsid w:val="000660D9"/>
    <w:rsid w:val="000672DB"/>
    <w:rsid w:val="00071177"/>
    <w:rsid w:val="000716D4"/>
    <w:rsid w:val="00071762"/>
    <w:rsid w:val="0007437D"/>
    <w:rsid w:val="000744D8"/>
    <w:rsid w:val="000765C3"/>
    <w:rsid w:val="00077919"/>
    <w:rsid w:val="00077C9D"/>
    <w:rsid w:val="00082ABD"/>
    <w:rsid w:val="00082D25"/>
    <w:rsid w:val="00084215"/>
    <w:rsid w:val="000853F6"/>
    <w:rsid w:val="000855BA"/>
    <w:rsid w:val="000871FB"/>
    <w:rsid w:val="000877EA"/>
    <w:rsid w:val="00087B4B"/>
    <w:rsid w:val="000928A0"/>
    <w:rsid w:val="000929FA"/>
    <w:rsid w:val="00093A5A"/>
    <w:rsid w:val="00095FD0"/>
    <w:rsid w:val="00096BD4"/>
    <w:rsid w:val="000A219A"/>
    <w:rsid w:val="000A2319"/>
    <w:rsid w:val="000A3543"/>
    <w:rsid w:val="000A6496"/>
    <w:rsid w:val="000B10D7"/>
    <w:rsid w:val="000B163C"/>
    <w:rsid w:val="000B25AE"/>
    <w:rsid w:val="000B3292"/>
    <w:rsid w:val="000B5D1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FE7"/>
    <w:rsid w:val="001907BA"/>
    <w:rsid w:val="001913DE"/>
    <w:rsid w:val="00191400"/>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5060"/>
    <w:rsid w:val="001C5964"/>
    <w:rsid w:val="001C65DF"/>
    <w:rsid w:val="001C6EC6"/>
    <w:rsid w:val="001C7042"/>
    <w:rsid w:val="001C78EC"/>
    <w:rsid w:val="001D34F8"/>
    <w:rsid w:val="001D3789"/>
    <w:rsid w:val="001D6475"/>
    <w:rsid w:val="001E06D8"/>
    <w:rsid w:val="001E1E26"/>
    <w:rsid w:val="001E274F"/>
    <w:rsid w:val="001E45D2"/>
    <w:rsid w:val="001E6B03"/>
    <w:rsid w:val="001E772E"/>
    <w:rsid w:val="001F2D34"/>
    <w:rsid w:val="001F3C27"/>
    <w:rsid w:val="001F5383"/>
    <w:rsid w:val="002003ED"/>
    <w:rsid w:val="0020085F"/>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313D5"/>
    <w:rsid w:val="0023310C"/>
    <w:rsid w:val="00235C34"/>
    <w:rsid w:val="002373EB"/>
    <w:rsid w:val="0024053C"/>
    <w:rsid w:val="002405E5"/>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18F4"/>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176E"/>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065"/>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66857"/>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9661E"/>
    <w:rsid w:val="00397034"/>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252A"/>
    <w:rsid w:val="003D2CBC"/>
    <w:rsid w:val="003D493F"/>
    <w:rsid w:val="003D7920"/>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144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4AD"/>
    <w:rsid w:val="004D45C8"/>
    <w:rsid w:val="004D55C9"/>
    <w:rsid w:val="004D64FE"/>
    <w:rsid w:val="004D6503"/>
    <w:rsid w:val="004D76E5"/>
    <w:rsid w:val="004E129A"/>
    <w:rsid w:val="004E30C7"/>
    <w:rsid w:val="004E39B0"/>
    <w:rsid w:val="004E442B"/>
    <w:rsid w:val="004E5B96"/>
    <w:rsid w:val="004E63CF"/>
    <w:rsid w:val="004F28D0"/>
    <w:rsid w:val="004F2E09"/>
    <w:rsid w:val="004F3027"/>
    <w:rsid w:val="004F598F"/>
    <w:rsid w:val="004F602F"/>
    <w:rsid w:val="004F68E1"/>
    <w:rsid w:val="00501263"/>
    <w:rsid w:val="0050259A"/>
    <w:rsid w:val="00503315"/>
    <w:rsid w:val="00503C16"/>
    <w:rsid w:val="00504AFB"/>
    <w:rsid w:val="005059D5"/>
    <w:rsid w:val="00505AE5"/>
    <w:rsid w:val="0051109C"/>
    <w:rsid w:val="0051255F"/>
    <w:rsid w:val="005149E5"/>
    <w:rsid w:val="005149F1"/>
    <w:rsid w:val="005165A1"/>
    <w:rsid w:val="005174C9"/>
    <w:rsid w:val="00527B6D"/>
    <w:rsid w:val="00531B0B"/>
    <w:rsid w:val="0053211D"/>
    <w:rsid w:val="00532C43"/>
    <w:rsid w:val="0053347A"/>
    <w:rsid w:val="00533827"/>
    <w:rsid w:val="0053542E"/>
    <w:rsid w:val="00536A3D"/>
    <w:rsid w:val="00536CD5"/>
    <w:rsid w:val="00536D5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1483"/>
    <w:rsid w:val="00593535"/>
    <w:rsid w:val="0059405B"/>
    <w:rsid w:val="00595A4D"/>
    <w:rsid w:val="00596906"/>
    <w:rsid w:val="005A050F"/>
    <w:rsid w:val="005A059D"/>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0B2C"/>
    <w:rsid w:val="005E5ADC"/>
    <w:rsid w:val="005E5E02"/>
    <w:rsid w:val="005F00A9"/>
    <w:rsid w:val="005F31A7"/>
    <w:rsid w:val="005F4A8F"/>
    <w:rsid w:val="005F5B22"/>
    <w:rsid w:val="005F7E5E"/>
    <w:rsid w:val="00600166"/>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7EB"/>
    <w:rsid w:val="0068386E"/>
    <w:rsid w:val="00685A71"/>
    <w:rsid w:val="00685D75"/>
    <w:rsid w:val="00687F3A"/>
    <w:rsid w:val="006926F5"/>
    <w:rsid w:val="006927CB"/>
    <w:rsid w:val="00692D1D"/>
    <w:rsid w:val="006942DF"/>
    <w:rsid w:val="0069597D"/>
    <w:rsid w:val="00697124"/>
    <w:rsid w:val="006A08E3"/>
    <w:rsid w:val="006A09DC"/>
    <w:rsid w:val="006A0A28"/>
    <w:rsid w:val="006A0EC5"/>
    <w:rsid w:val="006A458F"/>
    <w:rsid w:val="006A7D46"/>
    <w:rsid w:val="006B206F"/>
    <w:rsid w:val="006B21E1"/>
    <w:rsid w:val="006B39EA"/>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A31"/>
    <w:rsid w:val="00701CA8"/>
    <w:rsid w:val="00701E64"/>
    <w:rsid w:val="00702B15"/>
    <w:rsid w:val="0070361B"/>
    <w:rsid w:val="0070431A"/>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6833"/>
    <w:rsid w:val="00746A34"/>
    <w:rsid w:val="007502CC"/>
    <w:rsid w:val="007503EF"/>
    <w:rsid w:val="00751AA5"/>
    <w:rsid w:val="00753205"/>
    <w:rsid w:val="0075368C"/>
    <w:rsid w:val="00754032"/>
    <w:rsid w:val="00757B1B"/>
    <w:rsid w:val="00760B77"/>
    <w:rsid w:val="00762E68"/>
    <w:rsid w:val="00765EA4"/>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833"/>
    <w:rsid w:val="007A131F"/>
    <w:rsid w:val="007A265B"/>
    <w:rsid w:val="007A3DC9"/>
    <w:rsid w:val="007A3E84"/>
    <w:rsid w:val="007A4644"/>
    <w:rsid w:val="007B01BF"/>
    <w:rsid w:val="007B1074"/>
    <w:rsid w:val="007B289D"/>
    <w:rsid w:val="007B371D"/>
    <w:rsid w:val="007B3953"/>
    <w:rsid w:val="007B3CB2"/>
    <w:rsid w:val="007B5175"/>
    <w:rsid w:val="007B5FCA"/>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A0C"/>
    <w:rsid w:val="007F7F6C"/>
    <w:rsid w:val="008013BF"/>
    <w:rsid w:val="00812C80"/>
    <w:rsid w:val="008137DD"/>
    <w:rsid w:val="008142F1"/>
    <w:rsid w:val="008164F6"/>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311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331A"/>
    <w:rsid w:val="008B4919"/>
    <w:rsid w:val="008B52BC"/>
    <w:rsid w:val="008C178A"/>
    <w:rsid w:val="008C1BD0"/>
    <w:rsid w:val="008C1EC0"/>
    <w:rsid w:val="008C263A"/>
    <w:rsid w:val="008C36BE"/>
    <w:rsid w:val="008C4B8F"/>
    <w:rsid w:val="008C56BF"/>
    <w:rsid w:val="008D0026"/>
    <w:rsid w:val="008D06F2"/>
    <w:rsid w:val="008D54A7"/>
    <w:rsid w:val="008D7205"/>
    <w:rsid w:val="008D777C"/>
    <w:rsid w:val="008D7B98"/>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4843"/>
    <w:rsid w:val="009060F5"/>
    <w:rsid w:val="00912DE7"/>
    <w:rsid w:val="00915D2E"/>
    <w:rsid w:val="00915E8A"/>
    <w:rsid w:val="00916976"/>
    <w:rsid w:val="00917A98"/>
    <w:rsid w:val="009208A9"/>
    <w:rsid w:val="00920B8D"/>
    <w:rsid w:val="00921BFD"/>
    <w:rsid w:val="00924B21"/>
    <w:rsid w:val="00925BF0"/>
    <w:rsid w:val="009279CB"/>
    <w:rsid w:val="00930201"/>
    <w:rsid w:val="009319D9"/>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60C6"/>
    <w:rsid w:val="009A7F76"/>
    <w:rsid w:val="009B2359"/>
    <w:rsid w:val="009B2907"/>
    <w:rsid w:val="009B36DD"/>
    <w:rsid w:val="009B3E0F"/>
    <w:rsid w:val="009B59D9"/>
    <w:rsid w:val="009B7013"/>
    <w:rsid w:val="009C12FB"/>
    <w:rsid w:val="009C21E5"/>
    <w:rsid w:val="009C3E8F"/>
    <w:rsid w:val="009C7792"/>
    <w:rsid w:val="009D10F3"/>
    <w:rsid w:val="009D25FF"/>
    <w:rsid w:val="009D331B"/>
    <w:rsid w:val="009D3569"/>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0EB"/>
    <w:rsid w:val="00A105AC"/>
    <w:rsid w:val="00A11E83"/>
    <w:rsid w:val="00A1310C"/>
    <w:rsid w:val="00A14B26"/>
    <w:rsid w:val="00A16DD5"/>
    <w:rsid w:val="00A207EF"/>
    <w:rsid w:val="00A2199F"/>
    <w:rsid w:val="00A21D35"/>
    <w:rsid w:val="00A221CE"/>
    <w:rsid w:val="00A23B7D"/>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480B"/>
    <w:rsid w:val="00AD5163"/>
    <w:rsid w:val="00AD527D"/>
    <w:rsid w:val="00AD52C7"/>
    <w:rsid w:val="00AD6582"/>
    <w:rsid w:val="00AD779C"/>
    <w:rsid w:val="00AE1645"/>
    <w:rsid w:val="00AE30C4"/>
    <w:rsid w:val="00AE4514"/>
    <w:rsid w:val="00AE6A8D"/>
    <w:rsid w:val="00AE7D30"/>
    <w:rsid w:val="00AF3A34"/>
    <w:rsid w:val="00AF4F37"/>
    <w:rsid w:val="00AF5072"/>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526A"/>
    <w:rsid w:val="00B97776"/>
    <w:rsid w:val="00BA1615"/>
    <w:rsid w:val="00BA263A"/>
    <w:rsid w:val="00BA30DF"/>
    <w:rsid w:val="00BA542F"/>
    <w:rsid w:val="00BA7F88"/>
    <w:rsid w:val="00BB1E5D"/>
    <w:rsid w:val="00BB3510"/>
    <w:rsid w:val="00BB461D"/>
    <w:rsid w:val="00BB4929"/>
    <w:rsid w:val="00BB7E4A"/>
    <w:rsid w:val="00BC081D"/>
    <w:rsid w:val="00BC1244"/>
    <w:rsid w:val="00BC14C3"/>
    <w:rsid w:val="00BC347C"/>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E7FD4"/>
    <w:rsid w:val="00BF2A7D"/>
    <w:rsid w:val="00BF3761"/>
    <w:rsid w:val="00BF4965"/>
    <w:rsid w:val="00BF6101"/>
    <w:rsid w:val="00C00DD7"/>
    <w:rsid w:val="00C02042"/>
    <w:rsid w:val="00C02691"/>
    <w:rsid w:val="00C03841"/>
    <w:rsid w:val="00C040BA"/>
    <w:rsid w:val="00C04BF1"/>
    <w:rsid w:val="00C04CA8"/>
    <w:rsid w:val="00C04EC3"/>
    <w:rsid w:val="00C0615A"/>
    <w:rsid w:val="00C06CDC"/>
    <w:rsid w:val="00C104A4"/>
    <w:rsid w:val="00C10D79"/>
    <w:rsid w:val="00C16B25"/>
    <w:rsid w:val="00C17B03"/>
    <w:rsid w:val="00C229FE"/>
    <w:rsid w:val="00C23292"/>
    <w:rsid w:val="00C26896"/>
    <w:rsid w:val="00C300E0"/>
    <w:rsid w:val="00C30852"/>
    <w:rsid w:val="00C31884"/>
    <w:rsid w:val="00C32130"/>
    <w:rsid w:val="00C3308A"/>
    <w:rsid w:val="00C374C0"/>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1A03"/>
    <w:rsid w:val="00DA242F"/>
    <w:rsid w:val="00DA26A5"/>
    <w:rsid w:val="00DA39B7"/>
    <w:rsid w:val="00DA3C92"/>
    <w:rsid w:val="00DA4028"/>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09D7"/>
    <w:rsid w:val="00DD6E32"/>
    <w:rsid w:val="00DE1917"/>
    <w:rsid w:val="00DE2BE2"/>
    <w:rsid w:val="00DE72A7"/>
    <w:rsid w:val="00DE7B60"/>
    <w:rsid w:val="00DE7F16"/>
    <w:rsid w:val="00DF1448"/>
    <w:rsid w:val="00DF4728"/>
    <w:rsid w:val="00DF793A"/>
    <w:rsid w:val="00E00D8C"/>
    <w:rsid w:val="00E00F19"/>
    <w:rsid w:val="00E01306"/>
    <w:rsid w:val="00E01D27"/>
    <w:rsid w:val="00E03304"/>
    <w:rsid w:val="00E05CB9"/>
    <w:rsid w:val="00E07734"/>
    <w:rsid w:val="00E12415"/>
    <w:rsid w:val="00E128A7"/>
    <w:rsid w:val="00E1293A"/>
    <w:rsid w:val="00E12F01"/>
    <w:rsid w:val="00E13BC5"/>
    <w:rsid w:val="00E141B2"/>
    <w:rsid w:val="00E15C21"/>
    <w:rsid w:val="00E161AC"/>
    <w:rsid w:val="00E20759"/>
    <w:rsid w:val="00E24E0A"/>
    <w:rsid w:val="00E3012C"/>
    <w:rsid w:val="00E30EFF"/>
    <w:rsid w:val="00E31279"/>
    <w:rsid w:val="00E31481"/>
    <w:rsid w:val="00E31C25"/>
    <w:rsid w:val="00E34B2F"/>
    <w:rsid w:val="00E3609C"/>
    <w:rsid w:val="00E37E9E"/>
    <w:rsid w:val="00E40B2F"/>
    <w:rsid w:val="00E42193"/>
    <w:rsid w:val="00E424A1"/>
    <w:rsid w:val="00E436B4"/>
    <w:rsid w:val="00E459A0"/>
    <w:rsid w:val="00E46BC7"/>
    <w:rsid w:val="00E47F96"/>
    <w:rsid w:val="00E50145"/>
    <w:rsid w:val="00E50C86"/>
    <w:rsid w:val="00E53ECF"/>
    <w:rsid w:val="00E57DB4"/>
    <w:rsid w:val="00E602A3"/>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1BF"/>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E0038"/>
    <w:rsid w:val="00EE03EE"/>
    <w:rsid w:val="00EE0E63"/>
    <w:rsid w:val="00EE11E2"/>
    <w:rsid w:val="00EE2AE6"/>
    <w:rsid w:val="00EE2F21"/>
    <w:rsid w:val="00EE3D57"/>
    <w:rsid w:val="00EE5502"/>
    <w:rsid w:val="00EE5683"/>
    <w:rsid w:val="00EE5837"/>
    <w:rsid w:val="00EE6261"/>
    <w:rsid w:val="00EF254D"/>
    <w:rsid w:val="00EF27A5"/>
    <w:rsid w:val="00EF2C29"/>
    <w:rsid w:val="00EF3777"/>
    <w:rsid w:val="00EF583A"/>
    <w:rsid w:val="00EF69EB"/>
    <w:rsid w:val="00F00141"/>
    <w:rsid w:val="00F00203"/>
    <w:rsid w:val="00F01F68"/>
    <w:rsid w:val="00F027A8"/>
    <w:rsid w:val="00F02BD0"/>
    <w:rsid w:val="00F048A5"/>
    <w:rsid w:val="00F0588C"/>
    <w:rsid w:val="00F06E86"/>
    <w:rsid w:val="00F06EDA"/>
    <w:rsid w:val="00F110BD"/>
    <w:rsid w:val="00F1542F"/>
    <w:rsid w:val="00F15B54"/>
    <w:rsid w:val="00F1635F"/>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41D19"/>
    <w:rsid w:val="00F424AA"/>
    <w:rsid w:val="00F43A3B"/>
    <w:rsid w:val="00F44605"/>
    <w:rsid w:val="00F5142C"/>
    <w:rsid w:val="00F52855"/>
    <w:rsid w:val="00F54BFD"/>
    <w:rsid w:val="00F54D29"/>
    <w:rsid w:val="00F55322"/>
    <w:rsid w:val="00F5659C"/>
    <w:rsid w:val="00F6045E"/>
    <w:rsid w:val="00F61D2C"/>
    <w:rsid w:val="00F62DEF"/>
    <w:rsid w:val="00F638FC"/>
    <w:rsid w:val="00F640F0"/>
    <w:rsid w:val="00F643BD"/>
    <w:rsid w:val="00F64F68"/>
    <w:rsid w:val="00F66337"/>
    <w:rsid w:val="00F67D47"/>
    <w:rsid w:val="00F702B1"/>
    <w:rsid w:val="00F7041B"/>
    <w:rsid w:val="00F71722"/>
    <w:rsid w:val="00F71C0D"/>
    <w:rsid w:val="00F73A02"/>
    <w:rsid w:val="00F74225"/>
    <w:rsid w:val="00F75A12"/>
    <w:rsid w:val="00F7659F"/>
    <w:rsid w:val="00F76DE7"/>
    <w:rsid w:val="00F770B2"/>
    <w:rsid w:val="00F83422"/>
    <w:rsid w:val="00F85066"/>
    <w:rsid w:val="00F85EE0"/>
    <w:rsid w:val="00F86AEE"/>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169366825">
      <w:bodyDiv w:val="1"/>
      <w:marLeft w:val="0"/>
      <w:marRight w:val="0"/>
      <w:marTop w:val="0"/>
      <w:marBottom w:val="0"/>
      <w:divBdr>
        <w:top w:val="none" w:sz="0" w:space="0" w:color="auto"/>
        <w:left w:val="none" w:sz="0" w:space="0" w:color="auto"/>
        <w:bottom w:val="none" w:sz="0" w:space="0" w:color="auto"/>
        <w:right w:val="none" w:sz="0" w:space="0" w:color="auto"/>
      </w:divBdr>
      <w:divsChild>
        <w:div w:id="1831023798">
          <w:marLeft w:val="288"/>
          <w:marRight w:val="0"/>
          <w:marTop w:val="58"/>
          <w:marBottom w:val="0"/>
          <w:divBdr>
            <w:top w:val="none" w:sz="0" w:space="0" w:color="auto"/>
            <w:left w:val="none" w:sz="0" w:space="0" w:color="auto"/>
            <w:bottom w:val="none" w:sz="0" w:space="0" w:color="auto"/>
            <w:right w:val="none" w:sz="0" w:space="0" w:color="auto"/>
          </w:divBdr>
        </w:div>
      </w:divsChild>
    </w:div>
    <w:div w:id="1187479093">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 w:id="1857116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A56DBF-C588-4413-A78A-5DA455F6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380</Words>
  <Characters>2338</Characters>
  <Application>Microsoft Office Word</Application>
  <DocSecurity>0</DocSecurity>
  <Lines>19</Lines>
  <Paragraphs>5</Paragraphs>
  <ScaleCrop>false</ScaleCrop>
  <HeadingPairs>
    <vt:vector size="6" baseType="variant">
      <vt:variant>
        <vt:lpstr>Titel</vt:lpstr>
      </vt:variant>
      <vt:variant>
        <vt:i4>1</vt:i4>
      </vt:variant>
      <vt:variant>
        <vt:lpstr>Titre</vt:lpstr>
      </vt:variant>
      <vt:variant>
        <vt:i4>1</vt:i4>
      </vt:variant>
      <vt:variant>
        <vt:lpstr>Rubrik</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2713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6</cp:revision>
  <cp:lastPrinted>2015-07-17T15:22:00Z</cp:lastPrinted>
  <dcterms:created xsi:type="dcterms:W3CDTF">2015-12-10T17:42:00Z</dcterms:created>
  <dcterms:modified xsi:type="dcterms:W3CDTF">2016-06-02T12:03:00Z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