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9375E9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r w:rsidRPr="009375E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SMARTMAC 200 W: la </w:t>
      </w:r>
      <w:proofErr w:type="spellStart"/>
      <w:r w:rsidRPr="009375E9">
        <w:rPr>
          <w:rFonts w:ascii="Arial" w:hAnsi="Arial" w:cs="Arial"/>
          <w:b/>
          <w:color w:val="auto"/>
          <w:sz w:val="28"/>
          <w:szCs w:val="32"/>
          <w:lang w:val="en-US"/>
        </w:rPr>
        <w:t>nueva</w:t>
      </w:r>
      <w:proofErr w:type="spellEnd"/>
      <w:r w:rsidRPr="009375E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9375E9">
        <w:rPr>
          <w:rFonts w:ascii="Arial" w:hAnsi="Arial" w:cs="Arial"/>
          <w:b/>
          <w:color w:val="auto"/>
          <w:sz w:val="28"/>
          <w:szCs w:val="32"/>
          <w:lang w:val="en-US"/>
        </w:rPr>
        <w:t>unidad</w:t>
      </w:r>
      <w:proofErr w:type="spellEnd"/>
      <w:r w:rsidRPr="009375E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9375E9">
        <w:rPr>
          <w:rFonts w:ascii="Arial" w:hAnsi="Arial" w:cs="Arial"/>
          <w:b/>
          <w:color w:val="auto"/>
          <w:sz w:val="28"/>
          <w:szCs w:val="32"/>
          <w:lang w:val="en-US"/>
        </w:rPr>
        <w:t>operativa</w:t>
      </w:r>
      <w:proofErr w:type="spellEnd"/>
      <w:r w:rsidRPr="009375E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la </w:t>
      </w:r>
      <w:proofErr w:type="spellStart"/>
      <w:r w:rsidRPr="009375E9">
        <w:rPr>
          <w:rFonts w:ascii="Arial" w:hAnsi="Arial" w:cs="Arial"/>
          <w:b/>
          <w:color w:val="auto"/>
          <w:sz w:val="28"/>
          <w:szCs w:val="32"/>
          <w:lang w:val="en-US"/>
        </w:rPr>
        <w:t>serie</w:t>
      </w:r>
      <w:proofErr w:type="spellEnd"/>
      <w:r w:rsidRPr="009375E9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SMARTPAT</w:t>
      </w:r>
    </w:p>
    <w:p w:rsidR="009375E9" w:rsidRPr="009375E9" w:rsidRDefault="009375E9" w:rsidP="009375E9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r w:rsidRPr="009375E9">
        <w:rPr>
          <w:rFonts w:ascii="Arial" w:hAnsi="Arial" w:cs="Arial"/>
          <w:sz w:val="20"/>
          <w:lang w:val="en-US"/>
        </w:rPr>
        <w:t xml:space="preserve">Nueva </w:t>
      </w:r>
      <w:proofErr w:type="spellStart"/>
      <w:r w:rsidRPr="009375E9">
        <w:rPr>
          <w:rFonts w:ascii="Arial" w:hAnsi="Arial" w:cs="Arial"/>
          <w:sz w:val="20"/>
          <w:lang w:val="en-US"/>
        </w:rPr>
        <w:t>unidad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sz w:val="20"/>
          <w:lang w:val="en-US"/>
        </w:rPr>
        <w:t>operativa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a 2 </w:t>
      </w:r>
      <w:proofErr w:type="spellStart"/>
      <w:r w:rsidRPr="009375E9">
        <w:rPr>
          <w:rFonts w:ascii="Arial" w:hAnsi="Arial" w:cs="Arial"/>
          <w:sz w:val="20"/>
          <w:lang w:val="en-US"/>
        </w:rPr>
        <w:t>hilos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con </w:t>
      </w:r>
      <w:proofErr w:type="spellStart"/>
      <w:r w:rsidRPr="009375E9">
        <w:rPr>
          <w:rFonts w:ascii="Arial" w:hAnsi="Arial" w:cs="Arial"/>
          <w:sz w:val="20"/>
          <w:lang w:val="en-US"/>
        </w:rPr>
        <w:t>lazo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sz w:val="20"/>
          <w:lang w:val="en-US"/>
        </w:rPr>
        <w:t>alimentación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para </w:t>
      </w:r>
      <w:proofErr w:type="spellStart"/>
      <w:r w:rsidRPr="009375E9">
        <w:rPr>
          <w:rFonts w:ascii="Arial" w:hAnsi="Arial" w:cs="Arial"/>
          <w:sz w:val="20"/>
          <w:lang w:val="en-US"/>
        </w:rPr>
        <w:t>sensores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sz w:val="20"/>
          <w:lang w:val="en-US"/>
        </w:rPr>
        <w:t>análisis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sz w:val="20"/>
          <w:lang w:val="en-US"/>
        </w:rPr>
        <w:t>procesos</w:t>
      </w:r>
      <w:proofErr w:type="spellEnd"/>
    </w:p>
    <w:p w:rsidR="009375E9" w:rsidRPr="009375E9" w:rsidRDefault="009375E9" w:rsidP="009375E9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9375E9">
        <w:rPr>
          <w:rFonts w:ascii="Arial" w:hAnsi="Arial" w:cs="Arial"/>
          <w:sz w:val="20"/>
          <w:lang w:val="en-US"/>
        </w:rPr>
        <w:t>Lectura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, </w:t>
      </w:r>
      <w:proofErr w:type="spellStart"/>
      <w:r w:rsidRPr="009375E9">
        <w:rPr>
          <w:rFonts w:ascii="Arial" w:hAnsi="Arial" w:cs="Arial"/>
          <w:sz w:val="20"/>
          <w:lang w:val="en-US"/>
        </w:rPr>
        <w:t>calibración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y </w:t>
      </w:r>
      <w:proofErr w:type="spellStart"/>
      <w:r w:rsidRPr="009375E9">
        <w:rPr>
          <w:rFonts w:ascii="Arial" w:hAnsi="Arial" w:cs="Arial"/>
          <w:sz w:val="20"/>
          <w:lang w:val="en-US"/>
        </w:rPr>
        <w:t>configuración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in situ de </w:t>
      </w:r>
      <w:proofErr w:type="spellStart"/>
      <w:r w:rsidRPr="009375E9">
        <w:rPr>
          <w:rFonts w:ascii="Arial" w:hAnsi="Arial" w:cs="Arial"/>
          <w:sz w:val="20"/>
          <w:lang w:val="en-US"/>
        </w:rPr>
        <w:t>sensores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sz w:val="20"/>
          <w:lang w:val="en-US"/>
        </w:rPr>
        <w:t>análisis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sz w:val="20"/>
          <w:lang w:val="en-US"/>
        </w:rPr>
        <w:t>procesos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SMARTPAT</w:t>
      </w:r>
    </w:p>
    <w:p w:rsidR="009375E9" w:rsidRPr="00192150" w:rsidRDefault="009375E9" w:rsidP="009375E9">
      <w:pPr>
        <w:pStyle w:val="Listenabsatz"/>
        <w:numPr>
          <w:ilvl w:val="0"/>
          <w:numId w:val="20"/>
        </w:numPr>
        <w:spacing w:line="288" w:lineRule="auto"/>
        <w:rPr>
          <w:rFonts w:ascii="Arial" w:hAnsi="Arial" w:cs="Arial"/>
          <w:sz w:val="20"/>
          <w:lang w:val="en-US"/>
        </w:rPr>
      </w:pPr>
      <w:proofErr w:type="spellStart"/>
      <w:r w:rsidRPr="009375E9">
        <w:rPr>
          <w:rFonts w:ascii="Arial" w:hAnsi="Arial" w:cs="Arial"/>
          <w:sz w:val="20"/>
          <w:lang w:val="en-US"/>
        </w:rPr>
        <w:t>Comunicación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HART 7 y </w:t>
      </w:r>
      <w:proofErr w:type="spellStart"/>
      <w:r w:rsidRPr="009375E9">
        <w:rPr>
          <w:rFonts w:ascii="Arial" w:hAnsi="Arial" w:cs="Arial"/>
          <w:sz w:val="20"/>
          <w:lang w:val="en-US"/>
        </w:rPr>
        <w:t>diagnóstico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sz w:val="20"/>
          <w:lang w:val="en-US"/>
        </w:rPr>
        <w:t>procesos</w:t>
      </w:r>
      <w:proofErr w:type="spellEnd"/>
      <w:r w:rsidRPr="009375E9">
        <w:rPr>
          <w:rFonts w:ascii="Arial" w:hAnsi="Arial" w:cs="Arial"/>
          <w:sz w:val="20"/>
          <w:lang w:val="en-US"/>
        </w:rPr>
        <w:t>/</w:t>
      </w:r>
      <w:proofErr w:type="spellStart"/>
      <w:r w:rsidRPr="009375E9">
        <w:rPr>
          <w:rFonts w:ascii="Arial" w:hAnsi="Arial" w:cs="Arial"/>
          <w:sz w:val="20"/>
          <w:lang w:val="en-US"/>
        </w:rPr>
        <w:t>equipos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sz w:val="20"/>
          <w:lang w:val="en-US"/>
        </w:rPr>
        <w:t>según</w:t>
      </w:r>
      <w:proofErr w:type="spellEnd"/>
      <w:r w:rsidRPr="009375E9">
        <w:rPr>
          <w:rFonts w:ascii="Arial" w:hAnsi="Arial" w:cs="Arial"/>
          <w:sz w:val="20"/>
          <w:lang w:val="en-US"/>
        </w:rPr>
        <w:t xml:space="preserve"> NAMUR NE 107</w:t>
      </w:r>
    </w:p>
    <w:p w:rsidR="00F9628E" w:rsidRPr="0064268E" w:rsidRDefault="00F9628E" w:rsidP="00A255CF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9375E9" w:rsidRDefault="00B00804" w:rsidP="009375E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923E2E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="00FB6AC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FB6AC0">
        <w:rPr>
          <w:rFonts w:ascii="Arial" w:hAnsi="Arial" w:cs="Arial"/>
          <w:color w:val="auto"/>
          <w:sz w:val="20"/>
          <w:szCs w:val="20"/>
          <w:lang w:val="en-US"/>
        </w:rPr>
        <w:t>de</w:t>
      </w:r>
      <w:r w:rsidR="00461BF1">
        <w:rPr>
          <w:rFonts w:ascii="Arial" w:hAnsi="Arial" w:cs="Arial"/>
          <w:color w:val="auto"/>
          <w:sz w:val="20"/>
          <w:szCs w:val="20"/>
          <w:lang w:val="en-US"/>
        </w:rPr>
        <w:t>l</w:t>
      </w:r>
      <w:proofErr w:type="gramEnd"/>
      <w:r w:rsidR="00461BF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00A67">
        <w:rPr>
          <w:rFonts w:ascii="Arial" w:hAnsi="Arial" w:cs="Arial"/>
          <w:color w:val="auto"/>
          <w:sz w:val="20"/>
          <w:szCs w:val="20"/>
          <w:lang w:val="en-US"/>
        </w:rPr>
        <w:t>junio</w:t>
      </w:r>
      <w:bookmarkStart w:id="0" w:name="_GoBack"/>
      <w:bookmarkEnd w:id="0"/>
      <w:proofErr w:type="spellEnd"/>
      <w:r w:rsidR="00CD66E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461BF1">
        <w:rPr>
          <w:rFonts w:ascii="Arial" w:hAnsi="Arial" w:cs="Arial"/>
          <w:color w:val="auto"/>
          <w:sz w:val="20"/>
          <w:szCs w:val="20"/>
          <w:lang w:val="en-US"/>
        </w:rPr>
        <w:t>6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Con SMARTMAC 200 W, KROHNE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lanza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unidad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operativa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a 2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hilos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lazo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capaz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comunicarse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HART 7 con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equipos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SMARTPAT. SMARTMAC ha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sido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diseñada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sectores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usan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accesorios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SMARTPAT: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químico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petroquímico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farmacéutico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alimentos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bebidas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plantas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energía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fabricación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dispositivos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semiconductores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tratamiento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/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aguas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residuales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9375E9" w:rsidRPr="009375E9" w:rsidRDefault="009375E9" w:rsidP="009375E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9375E9" w:rsidRDefault="009375E9" w:rsidP="009375E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SMARTPAT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dispositivos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tecnológicos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análisis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entre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destacan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analíticos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equipados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integrada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sensor se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conecta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directamente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control de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través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4…20 mA/HART sin </w:t>
      </w:r>
      <w:proofErr w:type="spellStart"/>
      <w:proofErr w:type="gram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usar</w:t>
      </w:r>
      <w:proofErr w:type="spellEnd"/>
      <w:proofErr w:type="gram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transmisor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externo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Sin embargo,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sigue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siendo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necesario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contar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in situ con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unidad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operativa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adecuada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proofErr w:type="gram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este</w:t>
      </w:r>
      <w:proofErr w:type="spellEnd"/>
      <w:proofErr w:type="gram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fin se ha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desarrollado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SMARTMAC 200 W,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unidad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operativa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opcional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a 2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hilos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lazo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9375E9" w:rsidRPr="009375E9" w:rsidRDefault="009375E9" w:rsidP="009375E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9375E9" w:rsidRDefault="009375E9" w:rsidP="009375E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SMARTMAC 200 W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leer,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calibrar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configurar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sensores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SMARTPAT "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línea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"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punto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comunicación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vía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HART 7 y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diagnóstico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claro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y configurable que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cumple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estándar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NAMUR NE 107. La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función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sustitución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cambiar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facilidad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el sensor SMARTPAT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conectado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ya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ajustes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sensor (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incluyendo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parámetro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4…20 mA y la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identificación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con TAG) se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copiar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incorporar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al sensor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nuevo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9375E9" w:rsidRPr="009375E9" w:rsidRDefault="009375E9" w:rsidP="009375E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461BF1" w:rsidRDefault="009375E9" w:rsidP="009375E9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Para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facilitar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proofErr w:type="gram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uso</w:t>
      </w:r>
      <w:proofErr w:type="spellEnd"/>
      <w:proofErr w:type="gram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interfaz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la SMARTMAC 200 W se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visualizar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inglés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alemán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francés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español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italiano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. Su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alojamiento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aluminio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fundido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idéntico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al de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convertidores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señal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IFC 100 W y MAC 100 W)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categoría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protección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IP66/ IP67 (</w:t>
      </w:r>
      <w:proofErr w:type="spell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conforme</w:t>
      </w:r>
      <w:proofErr w:type="spell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proofErr w:type="gramStart"/>
      <w:r w:rsidRPr="009375E9">
        <w:rPr>
          <w:rFonts w:ascii="Arial" w:hAnsi="Arial" w:cs="Arial"/>
          <w:color w:val="auto"/>
          <w:sz w:val="20"/>
          <w:szCs w:val="20"/>
          <w:lang w:val="en-US"/>
        </w:rPr>
        <w:t>norma</w:t>
      </w:r>
      <w:proofErr w:type="spellEnd"/>
      <w:proofErr w:type="gramEnd"/>
      <w:r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NEMA 4/4X).</w:t>
      </w:r>
    </w:p>
    <w:p w:rsidR="009375E9" w:rsidRDefault="009375E9" w:rsidP="009375E9">
      <w:pPr>
        <w:adjustRightInd w:val="0"/>
        <w:spacing w:line="288" w:lineRule="auto"/>
        <w:ind w:right="495"/>
        <w:jc w:val="both"/>
        <w:rPr>
          <w:rFonts w:ascii="Arial" w:hAnsi="Arial" w:cs="Arial"/>
          <w:bCs/>
          <w:color w:val="auto"/>
          <w:sz w:val="20"/>
          <w:szCs w:val="20"/>
          <w:lang w:val="en-US"/>
        </w:rPr>
      </w:pPr>
    </w:p>
    <w:p w:rsidR="00192150" w:rsidRDefault="006F7B91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7809CF">
        <w:rPr>
          <w:rFonts w:ascii="Arial" w:hAnsi="Arial" w:cs="Arial"/>
          <w:color w:val="auto"/>
          <w:sz w:val="20"/>
          <w:szCs w:val="20"/>
          <w:lang w:val="en-US"/>
        </w:rPr>
        <w:t>5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CF6EF2" w:rsidRPr="00CF6EF2" w:rsidRDefault="00CF6EF2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Imagen 1:</w:t>
      </w:r>
    </w:p>
    <w:p w:rsidR="00CF6EF2" w:rsidRPr="00373D44" w:rsidRDefault="009375E9" w:rsidP="00D2012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noProof/>
          <w:color w:val="auto"/>
          <w:sz w:val="20"/>
          <w:szCs w:val="20"/>
        </w:rPr>
        <w:lastRenderedPageBreak/>
        <w:drawing>
          <wp:inline distT="0" distB="0" distL="0" distR="0">
            <wp:extent cx="5939543" cy="4314825"/>
            <wp:effectExtent l="0" t="0" r="4445" b="0"/>
            <wp:docPr id="3" name="Grafik 3" descr="H:\Veroeffentlichungen\Pressemitteilungen\2016\55_SMARTMAC_200_W\SMARTMAC_200_W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eroeffentlichungen\Pressemitteilungen\2016\55_SMARTMAC_200_W\SMARTMAC_200_W_72dpi_RG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543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66E7" w:rsidRDefault="00CF6EF2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Pie de </w:t>
      </w:r>
      <w:proofErr w:type="spellStart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foto</w:t>
      </w:r>
      <w:proofErr w:type="spellEnd"/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  <w:r w:rsidR="00192150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Lo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último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SMARTPAT: la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unidad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operativa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a 2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hilos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lazo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="009375E9" w:rsidRPr="009375E9">
        <w:rPr>
          <w:rFonts w:ascii="Arial" w:hAnsi="Arial" w:cs="Arial"/>
          <w:color w:val="auto"/>
          <w:sz w:val="20"/>
          <w:szCs w:val="20"/>
          <w:lang w:val="en-US"/>
        </w:rPr>
        <w:t xml:space="preserve"> SMARTMAC 200 W 2 con HART 7.</w:t>
      </w:r>
    </w:p>
    <w:p w:rsidR="009375E9" w:rsidRPr="00CF6EF2" w:rsidRDefault="009375E9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en-US"/>
        </w:rPr>
      </w:pPr>
    </w:p>
    <w:p w:rsidR="00384328" w:rsidRPr="00B72899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B72899">
        <w:rPr>
          <w:rFonts w:ascii="Arial" w:hAnsi="Arial" w:cs="Arial"/>
          <w:sz w:val="20"/>
          <w:szCs w:val="20"/>
        </w:rPr>
        <w:t>Publicado</w:t>
      </w:r>
      <w:proofErr w:type="spellEnd"/>
      <w:r w:rsidRPr="00B7289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72899">
        <w:rPr>
          <w:rFonts w:ascii="Arial" w:hAnsi="Arial" w:cs="Arial"/>
          <w:sz w:val="20"/>
          <w:szCs w:val="20"/>
        </w:rPr>
        <w:t>por</w:t>
      </w:r>
      <w:proofErr w:type="spellEnd"/>
      <w:r w:rsidRPr="00B72899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000A67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000A67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000A67">
            <w:rPr>
              <w:noProof/>
            </w:rPr>
            <w:t>1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000A67">
            <w:fldChar w:fldCharType="begin"/>
          </w:r>
          <w:r w:rsidR="00000A67">
            <w:instrText xml:space="preserve"> NUMPAGES </w:instrText>
          </w:r>
          <w:r w:rsidR="00000A67">
            <w:fldChar w:fldCharType="separate"/>
          </w:r>
          <w:r w:rsidR="00000A67">
            <w:rPr>
              <w:noProof/>
            </w:rPr>
            <w:t>2</w:t>
          </w:r>
          <w:r w:rsidR="00000A67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7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19"/>
  </w:num>
  <w:num w:numId="18">
    <w:abstractNumId w:val="16"/>
  </w:num>
  <w:num w:numId="19">
    <w:abstractNumId w:val="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A67"/>
    <w:rsid w:val="00000D38"/>
    <w:rsid w:val="000030FD"/>
    <w:rsid w:val="00003C05"/>
    <w:rsid w:val="0000490F"/>
    <w:rsid w:val="000052A6"/>
    <w:rsid w:val="0000594C"/>
    <w:rsid w:val="0000699A"/>
    <w:rsid w:val="000103E9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44D8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7D1D"/>
    <w:rsid w:val="003B7DB0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5A2"/>
    <w:rsid w:val="0057461E"/>
    <w:rsid w:val="005750D6"/>
    <w:rsid w:val="0057652B"/>
    <w:rsid w:val="005777A2"/>
    <w:rsid w:val="00577905"/>
    <w:rsid w:val="00577EDB"/>
    <w:rsid w:val="005807F1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3E2E"/>
    <w:rsid w:val="00924B21"/>
    <w:rsid w:val="009279CB"/>
    <w:rsid w:val="00930201"/>
    <w:rsid w:val="00932330"/>
    <w:rsid w:val="00934641"/>
    <w:rsid w:val="00935A3C"/>
    <w:rsid w:val="009360A9"/>
    <w:rsid w:val="00936F34"/>
    <w:rsid w:val="009375E9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84295-0878-4DE2-9FB5-3874B0C3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416</Words>
  <Characters>2628</Characters>
  <Application>Microsoft Office Word</Application>
  <DocSecurity>0</DocSecurity>
  <Lines>21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3038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7</cp:revision>
  <cp:lastPrinted>2012-06-14T17:54:00Z</cp:lastPrinted>
  <dcterms:created xsi:type="dcterms:W3CDTF">2016-01-14T08:19:00Z</dcterms:created>
  <dcterms:modified xsi:type="dcterms:W3CDTF">2016-06-02T12:04:00Z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