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9B0CC8" w:rsidP="00873D50">
      <w:pPr>
        <w:pStyle w:val="StandardWeb"/>
        <w:tabs>
          <w:tab w:val="left" w:pos="7830"/>
        </w:tabs>
        <w:spacing w:line="288" w:lineRule="auto"/>
        <w:ind w:right="743"/>
        <w:rPr>
          <w:rFonts w:ascii="Arial" w:hAnsi="Arial" w:cs="Arial"/>
          <w:b/>
          <w:sz w:val="32"/>
          <w:szCs w:val="32"/>
          <w:lang w:val="en-US"/>
        </w:rPr>
      </w:pPr>
      <w:r>
        <w:rPr>
          <w:rFonts w:ascii="Arial" w:hAnsi="Arial" w:cs="Arial"/>
          <w:b/>
          <w:sz w:val="32"/>
          <w:szCs w:val="32"/>
          <w:lang w:val="en-US"/>
        </w:rPr>
        <w:t xml:space="preserve">VA </w:t>
      </w:r>
      <w:proofErr w:type="spellStart"/>
      <w:r>
        <w:rPr>
          <w:rFonts w:ascii="Arial" w:hAnsi="Arial" w:cs="Arial"/>
          <w:b/>
          <w:sz w:val="32"/>
          <w:szCs w:val="32"/>
          <w:lang w:val="en-US"/>
        </w:rPr>
        <w:t>purgemeters</w:t>
      </w:r>
      <w:proofErr w:type="spellEnd"/>
      <w:r w:rsidRPr="009B0CC8">
        <w:rPr>
          <w:rFonts w:ascii="Arial" w:hAnsi="Arial" w:cs="Arial"/>
          <w:b/>
          <w:sz w:val="32"/>
          <w:szCs w:val="32"/>
          <w:lang w:val="en-US"/>
        </w:rPr>
        <w:t xml:space="preserve"> with surface passivation for trace-level analysis</w:t>
      </w:r>
    </w:p>
    <w:p w:rsidR="004F16BC" w:rsidRPr="00687C36" w:rsidRDefault="00CF1E01" w:rsidP="004F16BC">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O</w:t>
      </w:r>
      <w:r w:rsidR="009B0CC8">
        <w:rPr>
          <w:rFonts w:ascii="Arial" w:hAnsi="Arial" w:cs="Arial"/>
          <w:color w:val="auto"/>
          <w:sz w:val="20"/>
          <w:szCs w:val="20"/>
          <w:lang w:val="en-US"/>
        </w:rPr>
        <w:t>ptional s</w:t>
      </w:r>
      <w:r w:rsidR="009B0CC8" w:rsidRPr="009B0CC8">
        <w:rPr>
          <w:rFonts w:ascii="Arial" w:hAnsi="Arial" w:cs="Arial"/>
          <w:color w:val="auto"/>
          <w:sz w:val="20"/>
          <w:szCs w:val="20"/>
          <w:lang w:val="en-US"/>
        </w:rPr>
        <w:t xml:space="preserve">urface treatment </w:t>
      </w:r>
      <w:r w:rsidR="00687C36">
        <w:rPr>
          <w:rFonts w:ascii="Arial" w:hAnsi="Arial" w:cs="Arial"/>
          <w:color w:val="auto"/>
          <w:sz w:val="20"/>
          <w:szCs w:val="20"/>
          <w:lang w:val="en-US"/>
        </w:rPr>
        <w:t xml:space="preserve">for all wetted parts to </w:t>
      </w:r>
      <w:r w:rsidR="009B0CC8" w:rsidRPr="009B0CC8">
        <w:rPr>
          <w:rFonts w:ascii="Arial" w:hAnsi="Arial" w:cs="Arial"/>
          <w:color w:val="auto"/>
          <w:sz w:val="20"/>
          <w:szCs w:val="20"/>
          <w:lang w:val="en-US"/>
        </w:rPr>
        <w:t xml:space="preserve">eliminate surface adsorption of chemically active compounds in </w:t>
      </w:r>
      <w:proofErr w:type="spellStart"/>
      <w:r w:rsidR="00687C36">
        <w:rPr>
          <w:rFonts w:ascii="Arial" w:hAnsi="Arial" w:cs="Arial"/>
          <w:color w:val="auto"/>
          <w:sz w:val="20"/>
          <w:szCs w:val="20"/>
          <w:lang w:val="en-US"/>
        </w:rPr>
        <w:t>analyser</w:t>
      </w:r>
      <w:proofErr w:type="spellEnd"/>
      <w:r w:rsidR="009B0CC8" w:rsidRPr="009B0CC8">
        <w:rPr>
          <w:rFonts w:ascii="Arial" w:hAnsi="Arial" w:cs="Arial"/>
          <w:color w:val="auto"/>
          <w:sz w:val="20"/>
          <w:szCs w:val="20"/>
          <w:lang w:val="en-US"/>
        </w:rPr>
        <w:t xml:space="preserve"> feed</w:t>
      </w:r>
    </w:p>
    <w:p w:rsidR="00687C36" w:rsidRPr="00687C36" w:rsidRDefault="00687C36" w:rsidP="00687C36">
      <w:pPr>
        <w:pStyle w:val="Listenabsatz"/>
        <w:numPr>
          <w:ilvl w:val="0"/>
          <w:numId w:val="16"/>
        </w:numPr>
        <w:adjustRightInd w:val="0"/>
        <w:spacing w:line="288" w:lineRule="auto"/>
        <w:ind w:right="495"/>
        <w:jc w:val="both"/>
        <w:rPr>
          <w:rFonts w:ascii="Arial" w:hAnsi="Arial" w:cs="Arial"/>
          <w:color w:val="auto"/>
          <w:sz w:val="20"/>
          <w:szCs w:val="20"/>
          <w:lang w:val="en-US"/>
        </w:rPr>
      </w:pPr>
      <w:r w:rsidRPr="00687C36">
        <w:rPr>
          <w:rFonts w:ascii="Arial" w:hAnsi="Arial" w:cs="Arial"/>
          <w:color w:val="auto"/>
          <w:sz w:val="20"/>
          <w:szCs w:val="20"/>
          <w:lang w:val="en-US"/>
        </w:rPr>
        <w:t>Inert silicon coating for cone, float, valve components, etc.</w:t>
      </w:r>
    </w:p>
    <w:p w:rsidR="009B0CC8" w:rsidRPr="00687C36" w:rsidRDefault="009B0CC8" w:rsidP="00687C36">
      <w:pPr>
        <w:pStyle w:val="Listenabsatz"/>
        <w:adjustRightInd w:val="0"/>
        <w:spacing w:line="288" w:lineRule="auto"/>
        <w:ind w:right="495"/>
        <w:jc w:val="both"/>
        <w:rPr>
          <w:rFonts w:ascii="Arial" w:hAnsi="Arial" w:cs="Arial"/>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5A131F" w:rsidRDefault="00AB2BB1" w:rsidP="00701111">
      <w:pPr>
        <w:adjustRightInd w:val="0"/>
        <w:spacing w:line="288" w:lineRule="auto"/>
        <w:ind w:right="495"/>
        <w:jc w:val="both"/>
        <w:rPr>
          <w:rFonts w:ascii="Arial" w:hAnsi="Arial" w:cs="Arial"/>
          <w:color w:val="auto"/>
          <w:sz w:val="20"/>
          <w:szCs w:val="20"/>
          <w:lang w:val="en-US"/>
        </w:rPr>
      </w:pPr>
      <w:r w:rsidRPr="008E2869">
        <w:rPr>
          <w:rFonts w:ascii="Arial" w:hAnsi="Arial" w:cs="Arial"/>
          <w:color w:val="auto"/>
          <w:sz w:val="20"/>
          <w:szCs w:val="20"/>
          <w:lang w:val="en-US"/>
        </w:rPr>
        <w:t xml:space="preserve">Duisburg, </w:t>
      </w:r>
      <w:r w:rsidR="000C030B">
        <w:rPr>
          <w:rFonts w:ascii="Arial" w:hAnsi="Arial" w:cs="Arial"/>
          <w:color w:val="auto"/>
          <w:sz w:val="20"/>
          <w:szCs w:val="20"/>
          <w:lang w:val="en-US"/>
        </w:rPr>
        <w:t>April 5</w:t>
      </w:r>
      <w:r w:rsidR="001C3AC4">
        <w:rPr>
          <w:rFonts w:ascii="Arial" w:hAnsi="Arial" w:cs="Arial"/>
          <w:color w:val="auto"/>
          <w:sz w:val="20"/>
          <w:szCs w:val="20"/>
          <w:lang w:val="en-US"/>
        </w:rPr>
        <w:t>, 2016</w:t>
      </w:r>
      <w:r w:rsidR="005D70B8" w:rsidRPr="008E2869">
        <w:rPr>
          <w:rFonts w:ascii="Arial" w:hAnsi="Arial" w:cs="Arial"/>
          <w:color w:val="auto"/>
          <w:sz w:val="20"/>
          <w:szCs w:val="20"/>
          <w:lang w:val="en-US"/>
        </w:rPr>
        <w:t>:</w:t>
      </w:r>
      <w:r w:rsidR="00F31D60" w:rsidRPr="008E2869">
        <w:rPr>
          <w:rFonts w:ascii="Arial" w:hAnsi="Arial" w:cs="Arial"/>
          <w:color w:val="auto"/>
          <w:sz w:val="20"/>
          <w:szCs w:val="20"/>
          <w:lang w:val="en-US"/>
        </w:rPr>
        <w:t xml:space="preserve"> </w:t>
      </w:r>
      <w:r w:rsidR="009B0CC8">
        <w:rPr>
          <w:rFonts w:ascii="Arial" w:hAnsi="Arial" w:cs="Arial"/>
          <w:color w:val="auto"/>
          <w:sz w:val="20"/>
          <w:szCs w:val="20"/>
          <w:lang w:val="en-US"/>
        </w:rPr>
        <w:t xml:space="preserve">For </w:t>
      </w:r>
      <w:r w:rsidR="003E6312">
        <w:rPr>
          <w:rFonts w:ascii="Arial" w:hAnsi="Arial" w:cs="Arial"/>
          <w:color w:val="auto"/>
          <w:sz w:val="20"/>
          <w:szCs w:val="20"/>
          <w:lang w:val="en-US"/>
        </w:rPr>
        <w:t xml:space="preserve">its </w:t>
      </w:r>
      <w:r w:rsidR="009B0CC8">
        <w:rPr>
          <w:rFonts w:ascii="Arial" w:hAnsi="Arial" w:cs="Arial"/>
          <w:color w:val="auto"/>
          <w:sz w:val="20"/>
          <w:szCs w:val="20"/>
          <w:lang w:val="en-US"/>
        </w:rPr>
        <w:t>variable area</w:t>
      </w:r>
      <w:r w:rsidR="00BA6A1E">
        <w:rPr>
          <w:rFonts w:ascii="Arial" w:hAnsi="Arial" w:cs="Arial"/>
          <w:color w:val="auto"/>
          <w:sz w:val="20"/>
          <w:szCs w:val="20"/>
          <w:lang w:val="en-US"/>
        </w:rPr>
        <w:t xml:space="preserve"> flow meters</w:t>
      </w:r>
      <w:r w:rsidR="009B0CC8">
        <w:rPr>
          <w:rFonts w:ascii="Arial" w:hAnsi="Arial" w:cs="Arial"/>
          <w:color w:val="auto"/>
          <w:sz w:val="20"/>
          <w:szCs w:val="20"/>
          <w:lang w:val="en-US"/>
        </w:rPr>
        <w:t xml:space="preserve"> DK</w:t>
      </w:r>
      <w:ins w:id="0" w:author="Kallweit, Manfred" w:date="2016-04-04T10:17:00Z">
        <w:r w:rsidR="00075B06">
          <w:rPr>
            <w:rFonts w:ascii="Arial" w:hAnsi="Arial" w:cs="Arial"/>
            <w:color w:val="auto"/>
            <w:sz w:val="20"/>
            <w:szCs w:val="20"/>
            <w:lang w:val="en-US"/>
          </w:rPr>
          <w:t xml:space="preserve"> </w:t>
        </w:r>
      </w:ins>
      <w:r w:rsidR="009B0CC8">
        <w:rPr>
          <w:rFonts w:ascii="Arial" w:hAnsi="Arial" w:cs="Arial"/>
          <w:color w:val="auto"/>
          <w:sz w:val="20"/>
          <w:szCs w:val="20"/>
          <w:lang w:val="en-US"/>
        </w:rPr>
        <w:t>32, DK</w:t>
      </w:r>
      <w:ins w:id="1" w:author="Kallweit, Manfred" w:date="2016-04-04T10:17:00Z">
        <w:r w:rsidR="00075B06">
          <w:rPr>
            <w:rFonts w:ascii="Arial" w:hAnsi="Arial" w:cs="Arial"/>
            <w:color w:val="auto"/>
            <w:sz w:val="20"/>
            <w:szCs w:val="20"/>
            <w:lang w:val="en-US"/>
          </w:rPr>
          <w:t xml:space="preserve"> </w:t>
        </w:r>
      </w:ins>
      <w:r w:rsidR="009B0CC8" w:rsidRPr="009B0CC8">
        <w:rPr>
          <w:rFonts w:ascii="Arial" w:hAnsi="Arial" w:cs="Arial"/>
          <w:color w:val="auto"/>
          <w:sz w:val="20"/>
          <w:szCs w:val="20"/>
          <w:lang w:val="en-US"/>
        </w:rPr>
        <w:t>34</w:t>
      </w:r>
      <w:r w:rsidR="009B0CC8">
        <w:rPr>
          <w:rFonts w:ascii="Arial" w:hAnsi="Arial" w:cs="Arial"/>
          <w:color w:val="auto"/>
          <w:sz w:val="20"/>
          <w:szCs w:val="20"/>
          <w:lang w:val="en-US"/>
        </w:rPr>
        <w:t xml:space="preserve"> and DK</w:t>
      </w:r>
      <w:ins w:id="2" w:author="Kallweit, Manfred" w:date="2016-04-04T10:17:00Z">
        <w:r w:rsidR="00075B06">
          <w:rPr>
            <w:rFonts w:ascii="Arial" w:hAnsi="Arial" w:cs="Arial"/>
            <w:color w:val="auto"/>
            <w:sz w:val="20"/>
            <w:szCs w:val="20"/>
            <w:lang w:val="en-US"/>
          </w:rPr>
          <w:t xml:space="preserve"> </w:t>
        </w:r>
      </w:ins>
      <w:r w:rsidR="009B0CC8" w:rsidRPr="009B0CC8">
        <w:rPr>
          <w:rFonts w:ascii="Arial" w:hAnsi="Arial" w:cs="Arial"/>
          <w:color w:val="auto"/>
          <w:sz w:val="20"/>
          <w:szCs w:val="20"/>
          <w:lang w:val="en-US"/>
        </w:rPr>
        <w:t>37</w:t>
      </w:r>
      <w:r w:rsidR="009B0CC8">
        <w:rPr>
          <w:rFonts w:ascii="Arial" w:hAnsi="Arial" w:cs="Arial"/>
          <w:color w:val="auto"/>
          <w:sz w:val="20"/>
          <w:szCs w:val="20"/>
          <w:lang w:val="en-US"/>
        </w:rPr>
        <w:t xml:space="preserve">, KROHNE now offers the option of </w:t>
      </w:r>
      <w:r w:rsidR="009B0CC8" w:rsidRPr="009B0CC8">
        <w:rPr>
          <w:rFonts w:ascii="Arial" w:hAnsi="Arial" w:cs="Arial"/>
          <w:color w:val="auto"/>
          <w:sz w:val="20"/>
          <w:szCs w:val="20"/>
          <w:lang w:val="en-US"/>
        </w:rPr>
        <w:t>surface passivation for trace-level analysis</w:t>
      </w:r>
      <w:r w:rsidR="009B0CC8">
        <w:rPr>
          <w:rFonts w:ascii="Arial" w:hAnsi="Arial" w:cs="Arial"/>
          <w:color w:val="auto"/>
          <w:sz w:val="20"/>
          <w:szCs w:val="20"/>
          <w:lang w:val="en-US"/>
        </w:rPr>
        <w:t>.</w:t>
      </w:r>
    </w:p>
    <w:p w:rsidR="00BA6A1E" w:rsidRDefault="00BA6A1E" w:rsidP="00BA6A1E">
      <w:pPr>
        <w:adjustRightInd w:val="0"/>
        <w:spacing w:line="288" w:lineRule="auto"/>
        <w:ind w:right="495"/>
        <w:jc w:val="both"/>
        <w:rPr>
          <w:rFonts w:ascii="Arial" w:hAnsi="Arial" w:cs="Arial"/>
          <w:color w:val="auto"/>
          <w:sz w:val="20"/>
          <w:szCs w:val="20"/>
          <w:lang w:val="en-US"/>
        </w:rPr>
      </w:pPr>
    </w:p>
    <w:p w:rsidR="00BA6A1E" w:rsidRPr="009B0CC8" w:rsidRDefault="00F03444" w:rsidP="00BA6A1E">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Trace-level analysis </w:t>
      </w:r>
      <w:r w:rsidR="00BA6A1E" w:rsidRPr="009B0CC8">
        <w:rPr>
          <w:rFonts w:ascii="Arial" w:hAnsi="Arial" w:cs="Arial"/>
          <w:color w:val="auto"/>
          <w:sz w:val="20"/>
          <w:szCs w:val="20"/>
          <w:lang w:val="en-US"/>
        </w:rPr>
        <w:t>is used for providing evidence of very small concentrations in the range of ppm (parts per mill</w:t>
      </w:r>
      <w:r>
        <w:rPr>
          <w:rFonts w:ascii="Arial" w:hAnsi="Arial" w:cs="Arial"/>
          <w:color w:val="auto"/>
          <w:sz w:val="20"/>
          <w:szCs w:val="20"/>
          <w:lang w:val="en-US"/>
        </w:rPr>
        <w:t>ion) to ppb (parts per billion). Here,</w:t>
      </w:r>
      <w:r w:rsidR="00BA6A1E" w:rsidRPr="009B0CC8">
        <w:rPr>
          <w:rFonts w:ascii="Arial" w:hAnsi="Arial" w:cs="Arial"/>
          <w:color w:val="auto"/>
          <w:sz w:val="20"/>
          <w:szCs w:val="20"/>
          <w:lang w:val="en-US"/>
        </w:rPr>
        <w:t xml:space="preserve"> it is </w:t>
      </w:r>
      <w:r w:rsidR="00BA6A1E">
        <w:rPr>
          <w:rFonts w:ascii="Arial" w:hAnsi="Arial" w:cs="Arial"/>
          <w:color w:val="auto"/>
          <w:sz w:val="20"/>
          <w:szCs w:val="20"/>
          <w:lang w:val="en-US"/>
        </w:rPr>
        <w:t>very important</w:t>
      </w:r>
      <w:r w:rsidR="00BA6A1E" w:rsidRPr="009B0CC8">
        <w:rPr>
          <w:rFonts w:ascii="Arial" w:hAnsi="Arial" w:cs="Arial"/>
          <w:color w:val="auto"/>
          <w:sz w:val="20"/>
          <w:szCs w:val="20"/>
          <w:lang w:val="en-US"/>
        </w:rPr>
        <w:t xml:space="preserve"> that none of the particles to be detected are already adsorbed in the sample </w:t>
      </w:r>
      <w:r w:rsidR="00BA6A1E">
        <w:rPr>
          <w:rFonts w:ascii="Arial" w:hAnsi="Arial" w:cs="Arial"/>
          <w:color w:val="auto"/>
          <w:sz w:val="20"/>
          <w:szCs w:val="20"/>
          <w:lang w:val="en-US"/>
        </w:rPr>
        <w:t>feed line as this would lead</w:t>
      </w:r>
      <w:r w:rsidR="00BA6A1E" w:rsidRPr="009B0CC8">
        <w:rPr>
          <w:rFonts w:ascii="Arial" w:hAnsi="Arial" w:cs="Arial"/>
          <w:color w:val="auto"/>
          <w:sz w:val="20"/>
          <w:szCs w:val="20"/>
          <w:lang w:val="en-US"/>
        </w:rPr>
        <w:t xml:space="preserve"> to a delaye</w:t>
      </w:r>
      <w:r w:rsidR="00BA6A1E">
        <w:rPr>
          <w:rFonts w:ascii="Arial" w:hAnsi="Arial" w:cs="Arial"/>
          <w:color w:val="auto"/>
          <w:sz w:val="20"/>
          <w:szCs w:val="20"/>
          <w:lang w:val="en-US"/>
        </w:rPr>
        <w:t xml:space="preserve">d or even wrong analysis result. Examples are </w:t>
      </w:r>
      <w:r w:rsidR="00BA6A1E" w:rsidRPr="009B0CC8">
        <w:rPr>
          <w:rFonts w:ascii="Arial" w:hAnsi="Arial" w:cs="Arial"/>
          <w:color w:val="auto"/>
          <w:sz w:val="20"/>
          <w:szCs w:val="20"/>
          <w:lang w:val="en-US"/>
        </w:rPr>
        <w:t>the measurement of H2S content in natural gas or oil</w:t>
      </w:r>
      <w:r w:rsidR="00BA6A1E">
        <w:rPr>
          <w:rFonts w:ascii="Arial" w:hAnsi="Arial" w:cs="Arial"/>
          <w:color w:val="auto"/>
          <w:sz w:val="20"/>
          <w:szCs w:val="20"/>
          <w:lang w:val="en-US"/>
        </w:rPr>
        <w:t>,</w:t>
      </w:r>
      <w:r w:rsidR="00BA6A1E" w:rsidRPr="009B0CC8">
        <w:rPr>
          <w:rFonts w:ascii="Arial" w:hAnsi="Arial" w:cs="Arial"/>
          <w:color w:val="auto"/>
          <w:sz w:val="20"/>
          <w:szCs w:val="20"/>
          <w:lang w:val="en-US"/>
        </w:rPr>
        <w:t xml:space="preserve"> </w:t>
      </w:r>
      <w:r w:rsidR="000653C6" w:rsidRPr="00ED7902">
        <w:rPr>
          <w:rFonts w:ascii="Arial" w:hAnsi="Arial" w:cs="Arial"/>
          <w:color w:val="auto"/>
          <w:sz w:val="20"/>
          <w:szCs w:val="20"/>
          <w:lang w:val="en-US"/>
        </w:rPr>
        <w:t xml:space="preserve">mercury, </w:t>
      </w:r>
      <w:r w:rsidR="000653C6">
        <w:rPr>
          <w:rFonts w:ascii="Arial" w:hAnsi="Arial" w:cs="Arial"/>
          <w:color w:val="auto"/>
          <w:sz w:val="20"/>
          <w:szCs w:val="20"/>
          <w:lang w:val="en-US"/>
        </w:rPr>
        <w:t xml:space="preserve">or </w:t>
      </w:r>
      <w:r w:rsidR="00BA6A1E" w:rsidRPr="009B0CC8">
        <w:rPr>
          <w:rFonts w:ascii="Arial" w:hAnsi="Arial" w:cs="Arial"/>
          <w:color w:val="auto"/>
          <w:sz w:val="20"/>
          <w:szCs w:val="20"/>
          <w:lang w:val="en-US"/>
        </w:rPr>
        <w:t>NOx/</w:t>
      </w:r>
      <w:proofErr w:type="spellStart"/>
      <w:r w:rsidR="00BA6A1E" w:rsidRPr="009B0CC8">
        <w:rPr>
          <w:rFonts w:ascii="Arial" w:hAnsi="Arial" w:cs="Arial"/>
          <w:color w:val="auto"/>
          <w:sz w:val="20"/>
          <w:szCs w:val="20"/>
          <w:lang w:val="en-US"/>
        </w:rPr>
        <w:t>SOx</w:t>
      </w:r>
      <w:proofErr w:type="spellEnd"/>
      <w:r w:rsidR="00BA6A1E" w:rsidRPr="009B0CC8">
        <w:rPr>
          <w:rFonts w:ascii="Arial" w:hAnsi="Arial" w:cs="Arial"/>
          <w:color w:val="auto"/>
          <w:sz w:val="20"/>
          <w:szCs w:val="20"/>
          <w:lang w:val="en-US"/>
        </w:rPr>
        <w:t xml:space="preserve"> </w:t>
      </w:r>
      <w:r w:rsidR="00BA6A1E">
        <w:rPr>
          <w:rFonts w:ascii="Arial" w:hAnsi="Arial" w:cs="Arial"/>
          <w:color w:val="auto"/>
          <w:sz w:val="20"/>
          <w:szCs w:val="20"/>
          <w:lang w:val="en-US"/>
        </w:rPr>
        <w:t>flue gas</w:t>
      </w:r>
      <w:r w:rsidR="00BA6A1E" w:rsidRPr="009B0CC8">
        <w:rPr>
          <w:rFonts w:ascii="Arial" w:hAnsi="Arial" w:cs="Arial"/>
          <w:color w:val="auto"/>
          <w:sz w:val="20"/>
          <w:szCs w:val="20"/>
          <w:lang w:val="en-US"/>
        </w:rPr>
        <w:t xml:space="preserve"> analysis</w:t>
      </w:r>
      <w:r w:rsidR="00BA6A1E">
        <w:rPr>
          <w:rFonts w:ascii="Arial" w:hAnsi="Arial" w:cs="Arial"/>
          <w:color w:val="auto"/>
          <w:sz w:val="20"/>
          <w:szCs w:val="20"/>
          <w:lang w:val="en-US"/>
        </w:rPr>
        <w:t xml:space="preserve"> in various industries</w:t>
      </w:r>
      <w:r w:rsidR="000653C6">
        <w:rPr>
          <w:rFonts w:ascii="Arial" w:hAnsi="Arial" w:cs="Arial"/>
          <w:color w:val="auto"/>
          <w:sz w:val="20"/>
          <w:szCs w:val="20"/>
          <w:lang w:val="en-US"/>
        </w:rPr>
        <w:t>.</w:t>
      </w:r>
    </w:p>
    <w:p w:rsidR="00BA6A1E" w:rsidRDefault="00BA6A1E" w:rsidP="00BA6A1E">
      <w:pPr>
        <w:adjustRightInd w:val="0"/>
        <w:spacing w:line="288" w:lineRule="auto"/>
        <w:ind w:right="495"/>
        <w:jc w:val="both"/>
        <w:rPr>
          <w:rFonts w:ascii="Arial" w:hAnsi="Arial" w:cs="Arial"/>
          <w:color w:val="auto"/>
          <w:sz w:val="20"/>
          <w:szCs w:val="20"/>
          <w:lang w:val="en-US"/>
        </w:rPr>
      </w:pPr>
    </w:p>
    <w:p w:rsidR="009B0CC8" w:rsidRDefault="000653C6" w:rsidP="009B0CC8">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To avoid </w:t>
      </w:r>
      <w:r w:rsidRPr="009B0CC8">
        <w:rPr>
          <w:rFonts w:ascii="Arial" w:hAnsi="Arial" w:cs="Arial"/>
          <w:color w:val="auto"/>
          <w:sz w:val="20"/>
          <w:szCs w:val="20"/>
          <w:lang w:val="en-US"/>
        </w:rPr>
        <w:t>adsorption</w:t>
      </w:r>
      <w:r w:rsidR="00ED7902">
        <w:rPr>
          <w:rFonts w:ascii="Arial" w:hAnsi="Arial" w:cs="Arial"/>
          <w:color w:val="auto"/>
          <w:sz w:val="20"/>
          <w:szCs w:val="20"/>
          <w:lang w:val="en-US"/>
        </w:rPr>
        <w:t>,</w:t>
      </w:r>
      <w:r w:rsidR="00BA6A1E" w:rsidRPr="009B0CC8">
        <w:rPr>
          <w:rFonts w:ascii="Arial" w:hAnsi="Arial" w:cs="Arial"/>
          <w:color w:val="auto"/>
          <w:sz w:val="20"/>
          <w:szCs w:val="20"/>
          <w:lang w:val="en-US"/>
        </w:rPr>
        <w:t xml:space="preserve"> sample feed lines, fittings and valves </w:t>
      </w:r>
      <w:r>
        <w:rPr>
          <w:rFonts w:ascii="Arial" w:hAnsi="Arial" w:cs="Arial"/>
          <w:color w:val="auto"/>
          <w:sz w:val="20"/>
          <w:szCs w:val="20"/>
          <w:lang w:val="en-US"/>
        </w:rPr>
        <w:t>can be</w:t>
      </w:r>
      <w:r w:rsidR="00BA6A1E" w:rsidRPr="009B0CC8">
        <w:rPr>
          <w:rFonts w:ascii="Arial" w:hAnsi="Arial" w:cs="Arial"/>
          <w:color w:val="auto"/>
          <w:sz w:val="20"/>
          <w:szCs w:val="20"/>
          <w:lang w:val="en-US"/>
        </w:rPr>
        <w:t xml:space="preserve"> surface passivated. This can</w:t>
      </w:r>
      <w:r w:rsidR="00ED7902">
        <w:rPr>
          <w:rFonts w:ascii="Arial" w:hAnsi="Arial" w:cs="Arial"/>
          <w:color w:val="auto"/>
          <w:sz w:val="20"/>
          <w:szCs w:val="20"/>
          <w:lang w:val="en-US"/>
        </w:rPr>
        <w:t xml:space="preserve"> now</w:t>
      </w:r>
      <w:r w:rsidR="00BA6A1E" w:rsidRPr="009B0CC8">
        <w:rPr>
          <w:rFonts w:ascii="Arial" w:hAnsi="Arial" w:cs="Arial"/>
          <w:color w:val="auto"/>
          <w:sz w:val="20"/>
          <w:szCs w:val="20"/>
          <w:lang w:val="en-US"/>
        </w:rPr>
        <w:t xml:space="preserve"> also be applied to the </w:t>
      </w:r>
      <w:r w:rsidR="00BA6A1E">
        <w:rPr>
          <w:rFonts w:ascii="Arial" w:hAnsi="Arial" w:cs="Arial"/>
          <w:color w:val="auto"/>
          <w:sz w:val="20"/>
          <w:szCs w:val="20"/>
          <w:lang w:val="en-US"/>
        </w:rPr>
        <w:t>DK</w:t>
      </w:r>
      <w:ins w:id="3" w:author="Kallweit, Manfred" w:date="2016-04-04T10:17:00Z">
        <w:r w:rsidR="00075B06">
          <w:rPr>
            <w:rFonts w:ascii="Arial" w:hAnsi="Arial" w:cs="Arial"/>
            <w:color w:val="auto"/>
            <w:sz w:val="20"/>
            <w:szCs w:val="20"/>
            <w:lang w:val="en-US"/>
          </w:rPr>
          <w:t xml:space="preserve"> </w:t>
        </w:r>
      </w:ins>
      <w:r w:rsidR="00BA6A1E">
        <w:rPr>
          <w:rFonts w:ascii="Arial" w:hAnsi="Arial" w:cs="Arial"/>
          <w:color w:val="auto"/>
          <w:sz w:val="20"/>
          <w:szCs w:val="20"/>
          <w:lang w:val="en-US"/>
        </w:rPr>
        <w:t>32, DK</w:t>
      </w:r>
      <w:ins w:id="4" w:author="Kallweit, Manfred" w:date="2016-04-04T10:17:00Z">
        <w:r w:rsidR="00075B06">
          <w:rPr>
            <w:rFonts w:ascii="Arial" w:hAnsi="Arial" w:cs="Arial"/>
            <w:color w:val="auto"/>
            <w:sz w:val="20"/>
            <w:szCs w:val="20"/>
            <w:lang w:val="en-US"/>
          </w:rPr>
          <w:t xml:space="preserve"> </w:t>
        </w:r>
      </w:ins>
      <w:r w:rsidR="00BA6A1E" w:rsidRPr="009B0CC8">
        <w:rPr>
          <w:rFonts w:ascii="Arial" w:hAnsi="Arial" w:cs="Arial"/>
          <w:color w:val="auto"/>
          <w:sz w:val="20"/>
          <w:szCs w:val="20"/>
          <w:lang w:val="en-US"/>
        </w:rPr>
        <w:t>34</w:t>
      </w:r>
      <w:r w:rsidR="00BA6A1E">
        <w:rPr>
          <w:rFonts w:ascii="Arial" w:hAnsi="Arial" w:cs="Arial"/>
          <w:color w:val="auto"/>
          <w:sz w:val="20"/>
          <w:szCs w:val="20"/>
          <w:lang w:val="en-US"/>
        </w:rPr>
        <w:t xml:space="preserve"> and DK</w:t>
      </w:r>
      <w:ins w:id="5" w:author="Kallweit, Manfred" w:date="2016-04-04T10:17:00Z">
        <w:r w:rsidR="00075B06">
          <w:rPr>
            <w:rFonts w:ascii="Arial" w:hAnsi="Arial" w:cs="Arial"/>
            <w:color w:val="auto"/>
            <w:sz w:val="20"/>
            <w:szCs w:val="20"/>
            <w:lang w:val="en-US"/>
          </w:rPr>
          <w:t xml:space="preserve"> </w:t>
        </w:r>
      </w:ins>
      <w:r w:rsidR="00BA6A1E" w:rsidRPr="009B0CC8">
        <w:rPr>
          <w:rFonts w:ascii="Arial" w:hAnsi="Arial" w:cs="Arial"/>
          <w:color w:val="auto"/>
          <w:sz w:val="20"/>
          <w:szCs w:val="20"/>
          <w:lang w:val="en-US"/>
        </w:rPr>
        <w:t>37</w:t>
      </w:r>
      <w:r w:rsidR="00BA6A1E">
        <w:rPr>
          <w:rFonts w:ascii="Arial" w:hAnsi="Arial" w:cs="Arial"/>
          <w:color w:val="auto"/>
          <w:sz w:val="20"/>
          <w:szCs w:val="20"/>
          <w:lang w:val="en-US"/>
        </w:rPr>
        <w:t xml:space="preserve"> all-metal </w:t>
      </w:r>
      <w:proofErr w:type="spellStart"/>
      <w:r w:rsidR="00BA6A1E">
        <w:rPr>
          <w:rFonts w:ascii="Arial" w:hAnsi="Arial" w:cs="Arial"/>
          <w:color w:val="auto"/>
          <w:sz w:val="20"/>
          <w:szCs w:val="20"/>
          <w:lang w:val="en-US"/>
        </w:rPr>
        <w:t>purgemeters</w:t>
      </w:r>
      <w:proofErr w:type="spellEnd"/>
      <w:r w:rsidR="00BA6A1E">
        <w:rPr>
          <w:rFonts w:ascii="Arial" w:hAnsi="Arial" w:cs="Arial"/>
          <w:color w:val="auto"/>
          <w:sz w:val="20"/>
          <w:szCs w:val="20"/>
          <w:lang w:val="en-US"/>
        </w:rPr>
        <w:t xml:space="preserve"> that</w:t>
      </w:r>
      <w:r w:rsidR="00BA6A1E" w:rsidRPr="009B0CC8">
        <w:rPr>
          <w:rFonts w:ascii="Arial" w:hAnsi="Arial" w:cs="Arial"/>
          <w:color w:val="auto"/>
          <w:sz w:val="20"/>
          <w:szCs w:val="20"/>
          <w:lang w:val="en-US"/>
        </w:rPr>
        <w:t xml:space="preserve"> are used for adjustment and monitoring of the sample flow to the </w:t>
      </w:r>
      <w:proofErr w:type="spellStart"/>
      <w:r w:rsidR="00BA6A1E" w:rsidRPr="009B0CC8">
        <w:rPr>
          <w:rFonts w:ascii="Arial" w:hAnsi="Arial" w:cs="Arial"/>
          <w:color w:val="auto"/>
          <w:sz w:val="20"/>
          <w:szCs w:val="20"/>
          <w:lang w:val="en-US"/>
        </w:rPr>
        <w:t>analyser</w:t>
      </w:r>
      <w:proofErr w:type="spellEnd"/>
      <w:r w:rsidR="00BA6A1E" w:rsidRPr="009B0CC8">
        <w:rPr>
          <w:rFonts w:ascii="Arial" w:hAnsi="Arial" w:cs="Arial"/>
          <w:color w:val="auto"/>
          <w:sz w:val="20"/>
          <w:szCs w:val="20"/>
          <w:lang w:val="en-US"/>
        </w:rPr>
        <w:t>.</w:t>
      </w:r>
    </w:p>
    <w:p w:rsidR="009B0CC8" w:rsidRPr="009B0CC8" w:rsidRDefault="009B0CC8" w:rsidP="009B0CC8">
      <w:pPr>
        <w:adjustRightInd w:val="0"/>
        <w:spacing w:line="288" w:lineRule="auto"/>
        <w:ind w:right="495"/>
        <w:jc w:val="both"/>
        <w:rPr>
          <w:rFonts w:ascii="Arial" w:hAnsi="Arial" w:cs="Arial"/>
          <w:color w:val="auto"/>
          <w:sz w:val="20"/>
          <w:szCs w:val="20"/>
          <w:lang w:val="en-US"/>
        </w:rPr>
      </w:pPr>
    </w:p>
    <w:p w:rsidR="00EC4D3C" w:rsidRDefault="009B0CC8" w:rsidP="009B0CC8">
      <w:pPr>
        <w:adjustRightInd w:val="0"/>
        <w:spacing w:line="288" w:lineRule="auto"/>
        <w:ind w:right="495"/>
        <w:jc w:val="both"/>
        <w:rPr>
          <w:rFonts w:ascii="Arial" w:hAnsi="Arial" w:cs="Arial"/>
          <w:color w:val="auto"/>
          <w:sz w:val="20"/>
          <w:szCs w:val="20"/>
          <w:lang w:val="en-US"/>
        </w:rPr>
      </w:pPr>
      <w:r w:rsidRPr="009B0CC8">
        <w:rPr>
          <w:rFonts w:ascii="Arial" w:hAnsi="Arial" w:cs="Arial"/>
          <w:color w:val="auto"/>
          <w:sz w:val="20"/>
          <w:szCs w:val="20"/>
          <w:lang w:val="en-US"/>
        </w:rPr>
        <w:t xml:space="preserve">Before being assembled and calibrated, all metal components </w:t>
      </w:r>
      <w:r w:rsidR="00ED7902" w:rsidRPr="009B0CC8">
        <w:rPr>
          <w:rFonts w:ascii="Arial" w:hAnsi="Arial" w:cs="Arial"/>
          <w:color w:val="auto"/>
          <w:sz w:val="20"/>
          <w:szCs w:val="20"/>
          <w:lang w:val="en-US"/>
        </w:rPr>
        <w:t xml:space="preserve">in contact with the medium </w:t>
      </w:r>
      <w:r w:rsidR="00ED7902">
        <w:rPr>
          <w:rFonts w:ascii="Arial" w:hAnsi="Arial" w:cs="Arial"/>
          <w:color w:val="auto"/>
          <w:sz w:val="20"/>
          <w:szCs w:val="20"/>
          <w:lang w:val="en-US"/>
        </w:rPr>
        <w:t>such as</w:t>
      </w:r>
      <w:r w:rsidRPr="009B0CC8">
        <w:rPr>
          <w:rFonts w:ascii="Arial" w:hAnsi="Arial" w:cs="Arial"/>
          <w:color w:val="auto"/>
          <w:sz w:val="20"/>
          <w:szCs w:val="20"/>
          <w:lang w:val="en-US"/>
        </w:rPr>
        <w:t xml:space="preserve"> cone</w:t>
      </w:r>
      <w:r w:rsidR="00F03444">
        <w:rPr>
          <w:rFonts w:ascii="Arial" w:hAnsi="Arial" w:cs="Arial"/>
          <w:color w:val="auto"/>
          <w:sz w:val="20"/>
          <w:szCs w:val="20"/>
          <w:lang w:val="en-US"/>
        </w:rPr>
        <w:t>, float, valve components, etc.,</w:t>
      </w:r>
      <w:r w:rsidRPr="009B0CC8">
        <w:rPr>
          <w:rFonts w:ascii="Arial" w:hAnsi="Arial" w:cs="Arial"/>
          <w:color w:val="auto"/>
          <w:sz w:val="20"/>
          <w:szCs w:val="20"/>
          <w:lang w:val="en-US"/>
        </w:rPr>
        <w:t xml:space="preserve"> </w:t>
      </w:r>
      <w:r w:rsidR="00ED7902">
        <w:rPr>
          <w:rFonts w:ascii="Arial" w:hAnsi="Arial" w:cs="Arial"/>
          <w:color w:val="auto"/>
          <w:sz w:val="20"/>
          <w:szCs w:val="20"/>
          <w:lang w:val="en-US"/>
        </w:rPr>
        <w:t>receive</w:t>
      </w:r>
      <w:r w:rsidR="00F03444">
        <w:rPr>
          <w:rFonts w:ascii="Arial" w:hAnsi="Arial" w:cs="Arial"/>
          <w:color w:val="auto"/>
          <w:sz w:val="20"/>
          <w:szCs w:val="20"/>
          <w:lang w:val="en-US"/>
        </w:rPr>
        <w:t xml:space="preserve"> a</w:t>
      </w:r>
      <w:r w:rsidR="00ED7902">
        <w:rPr>
          <w:rFonts w:ascii="Arial" w:hAnsi="Arial" w:cs="Arial"/>
          <w:color w:val="auto"/>
          <w:sz w:val="20"/>
          <w:szCs w:val="20"/>
          <w:lang w:val="en-US"/>
        </w:rPr>
        <w:t xml:space="preserve"> </w:t>
      </w:r>
      <w:proofErr w:type="spellStart"/>
      <w:r w:rsidR="00ED7902" w:rsidRPr="00ED7902">
        <w:rPr>
          <w:rFonts w:ascii="Arial" w:hAnsi="Arial" w:cs="Arial"/>
          <w:color w:val="auto"/>
          <w:sz w:val="20"/>
          <w:szCs w:val="20"/>
          <w:lang w:val="en-US"/>
        </w:rPr>
        <w:t>SilcoNert</w:t>
      </w:r>
      <w:proofErr w:type="spellEnd"/>
      <w:r w:rsidR="00ED7902" w:rsidRPr="00ED7902">
        <w:rPr>
          <w:rFonts w:ascii="Arial" w:hAnsi="Arial" w:cs="Arial"/>
          <w:color w:val="auto"/>
          <w:sz w:val="20"/>
          <w:szCs w:val="20"/>
          <w:lang w:val="en-US"/>
        </w:rPr>
        <w:t xml:space="preserve"> 2000</w:t>
      </w:r>
      <w:r w:rsidR="00ED7902">
        <w:rPr>
          <w:rFonts w:ascii="Arial" w:hAnsi="Arial" w:cs="Arial"/>
          <w:color w:val="auto"/>
          <w:sz w:val="20"/>
          <w:szCs w:val="20"/>
          <w:lang w:val="en-US"/>
        </w:rPr>
        <w:t xml:space="preserve"> </w:t>
      </w:r>
      <w:r w:rsidR="00ED7902" w:rsidRPr="00ED7902">
        <w:rPr>
          <w:rFonts w:ascii="Arial" w:hAnsi="Arial" w:cs="Arial"/>
          <w:color w:val="auto"/>
          <w:sz w:val="20"/>
          <w:szCs w:val="20"/>
          <w:lang w:val="en-US"/>
        </w:rPr>
        <w:t>inert silicon coating</w:t>
      </w:r>
      <w:r w:rsidR="00ED7902">
        <w:rPr>
          <w:rFonts w:ascii="Arial" w:hAnsi="Arial" w:cs="Arial"/>
          <w:color w:val="auto"/>
          <w:sz w:val="20"/>
          <w:szCs w:val="20"/>
          <w:lang w:val="en-US"/>
        </w:rPr>
        <w:t xml:space="preserve">, </w:t>
      </w:r>
      <w:r w:rsidR="00ED7902" w:rsidRPr="009B0CC8">
        <w:rPr>
          <w:rFonts w:ascii="Arial" w:hAnsi="Arial" w:cs="Arial"/>
          <w:color w:val="auto"/>
          <w:sz w:val="20"/>
          <w:szCs w:val="20"/>
          <w:lang w:val="en-US"/>
        </w:rPr>
        <w:t>a patented surface treatment</w:t>
      </w:r>
      <w:r w:rsidR="00ED7902" w:rsidRPr="00ED7902">
        <w:rPr>
          <w:rFonts w:ascii="Arial" w:hAnsi="Arial" w:cs="Arial"/>
          <w:color w:val="auto"/>
          <w:sz w:val="20"/>
          <w:szCs w:val="20"/>
          <w:lang w:val="en-US"/>
        </w:rPr>
        <w:t xml:space="preserve"> </w:t>
      </w:r>
      <w:r w:rsidR="00F03444">
        <w:rPr>
          <w:rFonts w:ascii="Arial" w:hAnsi="Arial" w:cs="Arial"/>
          <w:color w:val="auto"/>
          <w:sz w:val="20"/>
          <w:szCs w:val="20"/>
          <w:lang w:val="en-US"/>
        </w:rPr>
        <w:t xml:space="preserve">at </w:t>
      </w:r>
      <w:r w:rsidRPr="009B0CC8">
        <w:rPr>
          <w:rFonts w:ascii="Arial" w:hAnsi="Arial" w:cs="Arial"/>
          <w:color w:val="auto"/>
          <w:sz w:val="20"/>
          <w:szCs w:val="20"/>
          <w:lang w:val="en-US"/>
        </w:rPr>
        <w:t>a temperature of 400</w:t>
      </w:r>
      <w:r w:rsidRPr="009B0CC8">
        <w:rPr>
          <w:rFonts w:ascii="Arial" w:hAnsi="Arial" w:cs="Arial" w:hint="eastAsia"/>
          <w:color w:val="auto"/>
          <w:sz w:val="20"/>
          <w:szCs w:val="20"/>
          <w:lang w:val="en-US"/>
        </w:rPr>
        <w:t>°</w:t>
      </w:r>
      <w:r w:rsidR="00ED7902">
        <w:rPr>
          <w:rFonts w:ascii="Arial" w:hAnsi="Arial" w:cs="Arial"/>
          <w:color w:val="auto"/>
          <w:sz w:val="20"/>
          <w:szCs w:val="20"/>
          <w:lang w:val="en-US"/>
        </w:rPr>
        <w:t>C / 752</w:t>
      </w:r>
      <w:r w:rsidR="00ED7902" w:rsidRPr="009B0CC8">
        <w:rPr>
          <w:rFonts w:ascii="Arial" w:hAnsi="Arial" w:cs="Arial" w:hint="eastAsia"/>
          <w:color w:val="auto"/>
          <w:sz w:val="20"/>
          <w:szCs w:val="20"/>
          <w:lang w:val="en-US"/>
        </w:rPr>
        <w:t>°</w:t>
      </w:r>
      <w:r w:rsidR="00ED7902">
        <w:rPr>
          <w:rFonts w:ascii="Arial" w:hAnsi="Arial" w:cs="Arial"/>
          <w:color w:val="auto"/>
          <w:sz w:val="20"/>
          <w:szCs w:val="20"/>
          <w:lang w:val="en-US"/>
        </w:rPr>
        <w:t xml:space="preserve">F. </w:t>
      </w:r>
      <w:r w:rsidR="00F03444">
        <w:rPr>
          <w:rFonts w:ascii="Arial" w:hAnsi="Arial" w:cs="Arial"/>
          <w:color w:val="auto"/>
          <w:sz w:val="20"/>
          <w:szCs w:val="20"/>
          <w:lang w:val="en-US"/>
        </w:rPr>
        <w:t>The same is possible for</w:t>
      </w:r>
      <w:r w:rsidRPr="009B0CC8">
        <w:rPr>
          <w:rFonts w:ascii="Arial" w:hAnsi="Arial" w:cs="Arial"/>
          <w:color w:val="auto"/>
          <w:sz w:val="20"/>
          <w:szCs w:val="20"/>
          <w:lang w:val="en-US"/>
        </w:rPr>
        <w:t xml:space="preserve"> wetted metal components </w:t>
      </w:r>
      <w:r w:rsidR="00F03444">
        <w:rPr>
          <w:rFonts w:ascii="Arial" w:hAnsi="Arial" w:cs="Arial"/>
          <w:color w:val="auto"/>
          <w:sz w:val="20"/>
          <w:szCs w:val="20"/>
          <w:lang w:val="en-US"/>
        </w:rPr>
        <w:t>of</w:t>
      </w:r>
      <w:r w:rsidRPr="009B0CC8">
        <w:rPr>
          <w:rFonts w:ascii="Arial" w:hAnsi="Arial" w:cs="Arial"/>
          <w:color w:val="auto"/>
          <w:sz w:val="20"/>
          <w:szCs w:val="20"/>
          <w:lang w:val="en-US"/>
        </w:rPr>
        <w:t xml:space="preserve"> DK</w:t>
      </w:r>
      <w:ins w:id="6" w:author="Kallweit, Manfred" w:date="2016-04-04T10:17:00Z">
        <w:r w:rsidR="00075B06">
          <w:rPr>
            <w:rFonts w:ascii="Arial" w:hAnsi="Arial" w:cs="Arial"/>
            <w:color w:val="auto"/>
            <w:sz w:val="20"/>
            <w:szCs w:val="20"/>
            <w:lang w:val="en-US"/>
          </w:rPr>
          <w:t xml:space="preserve"> </w:t>
        </w:r>
      </w:ins>
      <w:r w:rsidR="005E0EFD">
        <w:rPr>
          <w:rFonts w:ascii="Arial" w:hAnsi="Arial" w:cs="Arial"/>
          <w:color w:val="auto"/>
          <w:sz w:val="20"/>
          <w:szCs w:val="20"/>
          <w:lang w:val="en-US"/>
        </w:rPr>
        <w:t>46, DK</w:t>
      </w:r>
      <w:ins w:id="7" w:author="Kallweit, Manfred" w:date="2016-04-04T10:17:00Z">
        <w:r w:rsidR="00075B06">
          <w:rPr>
            <w:rFonts w:ascii="Arial" w:hAnsi="Arial" w:cs="Arial"/>
            <w:color w:val="auto"/>
            <w:sz w:val="20"/>
            <w:szCs w:val="20"/>
            <w:lang w:val="en-US"/>
          </w:rPr>
          <w:t xml:space="preserve"> </w:t>
        </w:r>
      </w:ins>
      <w:r w:rsidR="005E0EFD">
        <w:rPr>
          <w:rFonts w:ascii="Arial" w:hAnsi="Arial" w:cs="Arial"/>
          <w:color w:val="auto"/>
          <w:sz w:val="20"/>
          <w:szCs w:val="20"/>
          <w:lang w:val="en-US"/>
        </w:rPr>
        <w:t xml:space="preserve">47, </w:t>
      </w:r>
      <w:bookmarkStart w:id="8" w:name="_GoBack"/>
      <w:bookmarkEnd w:id="8"/>
      <w:proofErr w:type="gramStart"/>
      <w:r w:rsidR="005E0EFD">
        <w:rPr>
          <w:rFonts w:ascii="Arial" w:hAnsi="Arial" w:cs="Arial"/>
          <w:color w:val="auto"/>
          <w:sz w:val="20"/>
          <w:szCs w:val="20"/>
          <w:lang w:val="en-US"/>
        </w:rPr>
        <w:t>DK</w:t>
      </w:r>
      <w:proofErr w:type="gramEnd"/>
      <w:ins w:id="9" w:author="Kallweit, Manfred" w:date="2016-04-04T10:17:00Z">
        <w:r w:rsidR="00075B06">
          <w:rPr>
            <w:rFonts w:ascii="Arial" w:hAnsi="Arial" w:cs="Arial"/>
            <w:color w:val="auto"/>
            <w:sz w:val="20"/>
            <w:szCs w:val="20"/>
            <w:lang w:val="en-US"/>
          </w:rPr>
          <w:t xml:space="preserve"> </w:t>
        </w:r>
      </w:ins>
      <w:r w:rsidR="005E0EFD">
        <w:rPr>
          <w:rFonts w:ascii="Arial" w:hAnsi="Arial" w:cs="Arial"/>
          <w:color w:val="auto"/>
          <w:sz w:val="20"/>
          <w:szCs w:val="20"/>
          <w:lang w:val="en-US"/>
        </w:rPr>
        <w:t>48 and DK</w:t>
      </w:r>
      <w:ins w:id="10" w:author="Kallweit, Manfred" w:date="2016-04-04T10:17:00Z">
        <w:r w:rsidR="00075B06">
          <w:rPr>
            <w:rFonts w:ascii="Arial" w:hAnsi="Arial" w:cs="Arial"/>
            <w:color w:val="auto"/>
            <w:sz w:val="20"/>
            <w:szCs w:val="20"/>
            <w:lang w:val="en-US"/>
          </w:rPr>
          <w:t xml:space="preserve"> </w:t>
        </w:r>
      </w:ins>
      <w:r w:rsidR="005E0EFD">
        <w:rPr>
          <w:rFonts w:ascii="Arial" w:hAnsi="Arial" w:cs="Arial"/>
          <w:color w:val="auto"/>
          <w:sz w:val="20"/>
          <w:szCs w:val="20"/>
          <w:lang w:val="en-US"/>
        </w:rPr>
        <w:t>800</w:t>
      </w:r>
      <w:r w:rsidRPr="009B0CC8">
        <w:rPr>
          <w:rFonts w:ascii="Arial" w:hAnsi="Arial" w:cs="Arial"/>
          <w:color w:val="auto"/>
          <w:sz w:val="20"/>
          <w:szCs w:val="20"/>
          <w:lang w:val="en-US"/>
        </w:rPr>
        <w:t xml:space="preserve"> glas</w:t>
      </w:r>
      <w:r w:rsidR="00BA6A1E">
        <w:rPr>
          <w:rFonts w:ascii="Arial" w:hAnsi="Arial" w:cs="Arial"/>
          <w:color w:val="auto"/>
          <w:sz w:val="20"/>
          <w:szCs w:val="20"/>
          <w:lang w:val="en-US"/>
        </w:rPr>
        <w:t>s</w:t>
      </w:r>
      <w:r w:rsidR="00F03444">
        <w:rPr>
          <w:rFonts w:ascii="Arial" w:hAnsi="Arial" w:cs="Arial"/>
          <w:color w:val="auto"/>
          <w:sz w:val="20"/>
          <w:szCs w:val="20"/>
          <w:lang w:val="en-US"/>
        </w:rPr>
        <w:t xml:space="preserve"> devices</w:t>
      </w:r>
      <w:r w:rsidR="005E0EFD">
        <w:rPr>
          <w:rFonts w:ascii="Arial" w:hAnsi="Arial" w:cs="Arial"/>
          <w:color w:val="auto"/>
          <w:sz w:val="20"/>
          <w:szCs w:val="20"/>
          <w:lang w:val="en-US"/>
        </w:rPr>
        <w:t>.</w:t>
      </w:r>
    </w:p>
    <w:p w:rsidR="009B0CC8" w:rsidRDefault="009B0CC8" w:rsidP="009B0CC8">
      <w:pPr>
        <w:adjustRightInd w:val="0"/>
        <w:spacing w:line="288" w:lineRule="auto"/>
        <w:ind w:right="495"/>
        <w:jc w:val="both"/>
        <w:rPr>
          <w:rFonts w:ascii="Arial" w:hAnsi="Arial" w:cs="Arial"/>
          <w:color w:val="auto"/>
          <w:sz w:val="20"/>
          <w:szCs w:val="20"/>
          <w:lang w:val="en-US"/>
        </w:rPr>
      </w:pPr>
    </w:p>
    <w:p w:rsidR="00ED7902" w:rsidRDefault="00ED7902" w:rsidP="00ED7902">
      <w:pPr>
        <w:adjustRightInd w:val="0"/>
        <w:spacing w:line="288" w:lineRule="auto"/>
        <w:ind w:right="495"/>
        <w:jc w:val="both"/>
        <w:rPr>
          <w:rFonts w:ascii="Arial" w:hAnsi="Arial" w:cs="Arial"/>
          <w:color w:val="auto"/>
          <w:sz w:val="20"/>
          <w:szCs w:val="20"/>
          <w:lang w:val="en-US"/>
        </w:rPr>
      </w:pPr>
      <w:proofErr w:type="spellStart"/>
      <w:r w:rsidRPr="00ED7902">
        <w:rPr>
          <w:rFonts w:ascii="Arial" w:hAnsi="Arial" w:cs="Arial"/>
          <w:color w:val="auto"/>
          <w:sz w:val="20"/>
          <w:szCs w:val="20"/>
          <w:lang w:val="en-US"/>
        </w:rPr>
        <w:t>SilcoNert</w:t>
      </w:r>
      <w:proofErr w:type="spellEnd"/>
      <w:r w:rsidRPr="00ED7902">
        <w:rPr>
          <w:rFonts w:ascii="Arial" w:hAnsi="Arial" w:cs="Arial"/>
          <w:color w:val="auto"/>
          <w:sz w:val="20"/>
          <w:szCs w:val="20"/>
          <w:lang w:val="en-US"/>
        </w:rPr>
        <w:t xml:space="preserve"> 2000</w:t>
      </w:r>
      <w:r>
        <w:rPr>
          <w:rFonts w:ascii="Arial" w:hAnsi="Arial" w:cs="Arial"/>
          <w:color w:val="auto"/>
          <w:sz w:val="20"/>
          <w:szCs w:val="20"/>
          <w:lang w:val="en-US"/>
        </w:rPr>
        <w:t xml:space="preserve"> is a registered trademark of </w:t>
      </w:r>
      <w:proofErr w:type="spellStart"/>
      <w:r>
        <w:rPr>
          <w:rFonts w:ascii="Arial" w:hAnsi="Arial" w:cs="Arial"/>
          <w:color w:val="auto"/>
          <w:sz w:val="20"/>
          <w:szCs w:val="20"/>
          <w:lang w:val="en-US"/>
        </w:rPr>
        <w:t>SilcoTek</w:t>
      </w:r>
      <w:proofErr w:type="spellEnd"/>
      <w:r>
        <w:rPr>
          <w:rFonts w:ascii="Arial" w:hAnsi="Arial" w:cs="Arial"/>
          <w:color w:val="auto"/>
          <w:sz w:val="20"/>
          <w:szCs w:val="20"/>
          <w:lang w:val="en-US"/>
        </w:rPr>
        <w:t>.</w:t>
      </w:r>
    </w:p>
    <w:p w:rsidR="00ED7902" w:rsidRDefault="00ED7902" w:rsidP="009B0CC8">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3,5</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p>
    <w:p w:rsidR="00BB461D" w:rsidRPr="00E66C48" w:rsidRDefault="00687C36" w:rsidP="00AB2BB1">
      <w:pPr>
        <w:pStyle w:val="1CD-BodyCharChar"/>
        <w:spacing w:line="288" w:lineRule="auto"/>
        <w:rPr>
          <w:b/>
          <w:szCs w:val="20"/>
          <w:lang w:val="en-US"/>
        </w:rPr>
      </w:pPr>
      <w:r>
        <w:rPr>
          <w:b/>
          <w:noProof/>
          <w:szCs w:val="20"/>
        </w:rPr>
        <w:lastRenderedPageBreak/>
        <w:drawing>
          <wp:inline distT="0" distB="0" distL="0" distR="0" wp14:anchorId="0E8B2226" wp14:editId="0AA9BEC2">
            <wp:extent cx="5572665" cy="3703987"/>
            <wp:effectExtent l="0" t="0" r="952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5509" cy="3705877"/>
                    </a:xfrm>
                    <a:prstGeom prst="rect">
                      <a:avLst/>
                    </a:prstGeom>
                    <a:noFill/>
                    <a:ln>
                      <a:noFill/>
                    </a:ln>
                  </pic:spPr>
                </pic:pic>
              </a:graphicData>
            </a:graphic>
          </wp:inline>
        </w:drawing>
      </w:r>
    </w:p>
    <w:p w:rsidR="00AB2BB1" w:rsidRPr="00A11E83" w:rsidRDefault="00AB2BB1" w:rsidP="00AB2BB1">
      <w:pPr>
        <w:pStyle w:val="1CD-BodyCharChar"/>
        <w:spacing w:line="288" w:lineRule="auto"/>
        <w:rPr>
          <w:rFonts w:cs="Arial"/>
          <w:color w:val="auto"/>
          <w:szCs w:val="20"/>
          <w:lang w:val="en-US"/>
        </w:rPr>
      </w:pPr>
      <w:r w:rsidRPr="00E66C48">
        <w:rPr>
          <w:b/>
          <w:szCs w:val="20"/>
          <w:lang w:val="en-US"/>
        </w:rPr>
        <w:t>Caption:</w:t>
      </w:r>
      <w:r w:rsidR="00462309">
        <w:rPr>
          <w:b/>
          <w:szCs w:val="20"/>
          <w:lang w:val="en-US"/>
        </w:rPr>
        <w:t xml:space="preserve"> </w:t>
      </w:r>
      <w:r w:rsidR="00F03444">
        <w:rPr>
          <w:rFonts w:cs="Arial"/>
          <w:color w:val="auto"/>
          <w:szCs w:val="20"/>
          <w:lang w:val="en-US"/>
        </w:rPr>
        <w:t xml:space="preserve">VA </w:t>
      </w:r>
      <w:proofErr w:type="spellStart"/>
      <w:r w:rsidR="00F03444" w:rsidRPr="00F03444">
        <w:rPr>
          <w:szCs w:val="20"/>
          <w:lang w:val="en-US"/>
        </w:rPr>
        <w:t>purgemeters</w:t>
      </w:r>
      <w:proofErr w:type="spellEnd"/>
      <w:r w:rsidR="00687C36">
        <w:rPr>
          <w:szCs w:val="20"/>
          <w:lang w:val="en-US"/>
        </w:rPr>
        <w:t xml:space="preserve"> </w:t>
      </w:r>
      <w:r w:rsidR="00687C36">
        <w:rPr>
          <w:rFonts w:cs="Arial"/>
          <w:color w:val="auto"/>
          <w:szCs w:val="20"/>
          <w:lang w:val="en-US"/>
        </w:rPr>
        <w:t>DK32, DK</w:t>
      </w:r>
      <w:r w:rsidR="00687C36" w:rsidRPr="009B0CC8">
        <w:rPr>
          <w:rFonts w:cs="Arial"/>
          <w:color w:val="auto"/>
          <w:szCs w:val="20"/>
          <w:lang w:val="en-US"/>
        </w:rPr>
        <w:t>34</w:t>
      </w:r>
      <w:r w:rsidR="00687C36">
        <w:rPr>
          <w:rFonts w:cs="Arial"/>
          <w:color w:val="auto"/>
          <w:szCs w:val="20"/>
          <w:lang w:val="en-US"/>
        </w:rPr>
        <w:t xml:space="preserve"> and DK</w:t>
      </w:r>
      <w:r w:rsidR="00687C36" w:rsidRPr="009B0CC8">
        <w:rPr>
          <w:rFonts w:cs="Arial"/>
          <w:color w:val="auto"/>
          <w:szCs w:val="20"/>
          <w:lang w:val="en-US"/>
        </w:rPr>
        <w:t>37</w:t>
      </w:r>
      <w:r w:rsidR="00F03444" w:rsidRPr="00F03444">
        <w:rPr>
          <w:szCs w:val="20"/>
          <w:lang w:val="en-US"/>
        </w:rPr>
        <w:t xml:space="preserve"> </w:t>
      </w:r>
      <w:r w:rsidR="00F03444">
        <w:rPr>
          <w:szCs w:val="20"/>
          <w:lang w:val="en-US"/>
        </w:rPr>
        <w:t xml:space="preserve">now available </w:t>
      </w:r>
      <w:r w:rsidR="00F03444" w:rsidRPr="00F03444">
        <w:rPr>
          <w:szCs w:val="20"/>
          <w:lang w:val="en-US"/>
        </w:rPr>
        <w:t>with surface passivation for trace-level analysis</w:t>
      </w:r>
    </w:p>
    <w:p w:rsidR="00EF2C29" w:rsidRPr="000A2319" w:rsidRDefault="00EF2C29" w:rsidP="00355DC0">
      <w:pPr>
        <w:pStyle w:val="1CD-BodyCharChar"/>
        <w:spacing w:line="288" w:lineRule="auto"/>
        <w:rPr>
          <w:szCs w:val="20"/>
          <w:lang w:val="en-US"/>
        </w:rPr>
      </w:pPr>
    </w:p>
    <w:p w:rsidR="00F9628E" w:rsidRPr="001B05D1" w:rsidRDefault="00F9628E" w:rsidP="00F9628E">
      <w:pPr>
        <w:spacing w:line="288" w:lineRule="auto"/>
        <w:rPr>
          <w:rFonts w:ascii="Arial" w:hAnsi="Arial" w:cs="Arial"/>
          <w:sz w:val="20"/>
          <w:szCs w:val="20"/>
        </w:rPr>
      </w:pPr>
      <w:proofErr w:type="spellStart"/>
      <w:r w:rsidRPr="001B05D1">
        <w:rPr>
          <w:rFonts w:ascii="Arial" w:hAnsi="Arial" w:cs="Arial"/>
          <w:sz w:val="20"/>
          <w:szCs w:val="20"/>
        </w:rPr>
        <w:t>Issued</w:t>
      </w:r>
      <w:proofErr w:type="spellEnd"/>
      <w:r w:rsidRPr="001B05D1">
        <w:rPr>
          <w:rFonts w:ascii="Arial" w:hAnsi="Arial" w:cs="Arial"/>
          <w:sz w:val="20"/>
          <w:szCs w:val="20"/>
        </w:rPr>
        <w:t xml:space="preserve"> </w:t>
      </w:r>
      <w:proofErr w:type="spellStart"/>
      <w:r w:rsidRPr="001B05D1">
        <w:rPr>
          <w:rFonts w:ascii="Arial" w:hAnsi="Arial" w:cs="Arial"/>
          <w:sz w:val="20"/>
          <w:szCs w:val="20"/>
        </w:rPr>
        <w:t>by</w:t>
      </w:r>
      <w:proofErr w:type="spellEnd"/>
      <w:r w:rsidRPr="001B05D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075B06" w:rsidP="00F9628E">
      <w:pPr>
        <w:adjustRightInd w:val="0"/>
        <w:spacing w:line="288" w:lineRule="auto"/>
        <w:rPr>
          <w:rFonts w:ascii="Arial" w:hAnsi="Arial" w:cs="Arial"/>
          <w:sz w:val="20"/>
          <w:szCs w:val="20"/>
          <w:lang w:val="fr-FR"/>
        </w:rPr>
      </w:pPr>
      <w:r>
        <w:fldChar w:fldCharType="begin"/>
      </w:r>
      <w:r w:rsidRPr="00075B06">
        <w:rPr>
          <w:lang w:val="en-US"/>
          <w:rPrChange w:id="11" w:author="Kallweit, Manfred" w:date="2016-04-04T10:17:00Z">
            <w:rPr/>
          </w:rPrChange>
        </w:rPr>
        <w:instrText xml:space="preserve"> HYPERLINK "http://www.krohne.com" </w:instrText>
      </w:r>
      <w:r>
        <w:fldChar w:fldCharType="separate"/>
      </w:r>
      <w:r w:rsidR="00EF27A5" w:rsidRPr="000F4488">
        <w:rPr>
          <w:rStyle w:val="Hyperlink"/>
          <w:rFonts w:ascii="Arial" w:hAnsi="Arial" w:cs="Arial"/>
          <w:sz w:val="20"/>
          <w:szCs w:val="20"/>
          <w:lang w:val="fr-FR"/>
        </w:rPr>
        <w:t>www.krohne.com</w:t>
      </w:r>
      <w:r>
        <w:rPr>
          <w:rStyle w:val="Hyperlink"/>
          <w:rFonts w:ascii="Arial" w:hAnsi="Arial" w:cs="Arial"/>
          <w:sz w:val="20"/>
          <w:szCs w:val="20"/>
          <w:lang w:val="fr-FR"/>
        </w:rPr>
        <w:fldChar w:fldCharType="end"/>
      </w:r>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075B06" w:rsidP="00F9628E">
      <w:pPr>
        <w:adjustRightInd w:val="0"/>
        <w:spacing w:line="288" w:lineRule="auto"/>
        <w:rPr>
          <w:rFonts w:ascii="Arial" w:hAnsi="Arial" w:cs="Arial"/>
          <w:sz w:val="20"/>
          <w:szCs w:val="20"/>
          <w:lang w:val="pt-BR"/>
        </w:rPr>
      </w:pPr>
      <w:hyperlink r:id="rId10" w:history="1">
        <w:r w:rsidR="00EF27A5">
          <w:rPr>
            <w:rStyle w:val="Hyperlink"/>
            <w:rFonts w:ascii="Arial" w:hAnsi="Arial" w:cs="Arial"/>
            <w:sz w:val="20"/>
            <w:szCs w:val="20"/>
          </w:rPr>
          <w:t>j.holtmann@krohne.com</w:t>
        </w:r>
      </w:hyperlink>
    </w:p>
    <w:sectPr w:rsidR="00F9628E" w:rsidRPr="008A31A5" w:rsidSect="001C5060">
      <w:headerReference w:type="default" r:id="rId11"/>
      <w:footerReference w:type="default" r:id="rId12"/>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7CB" w:rsidRDefault="006927CB">
      <w:r>
        <w:separator/>
      </w:r>
    </w:p>
  </w:endnote>
  <w:endnote w:type="continuationSeparator" w:id="0">
    <w:p w:rsidR="006927CB" w:rsidRDefault="0069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075B06">
            <w:rPr>
              <w:noProof/>
            </w:rPr>
            <w:t>1</w:t>
          </w:r>
          <w:r>
            <w:fldChar w:fldCharType="end"/>
          </w:r>
          <w:r>
            <w:rPr>
              <w:rStyle w:val="Seitenzahl"/>
              <w:rFonts w:cs="Arial"/>
              <w:sz w:val="16"/>
              <w:szCs w:val="16"/>
            </w:rPr>
            <w:t>/</w:t>
          </w:r>
          <w:r w:rsidR="00075B06">
            <w:fldChar w:fldCharType="begin"/>
          </w:r>
          <w:r w:rsidR="00075B06">
            <w:instrText xml:space="preserve"> NUMPAGES </w:instrText>
          </w:r>
          <w:r w:rsidR="00075B06">
            <w:fldChar w:fldCharType="separate"/>
          </w:r>
          <w:r w:rsidR="00075B06">
            <w:rPr>
              <w:noProof/>
            </w:rPr>
            <w:t>2</w:t>
          </w:r>
          <w:r w:rsidR="00075B06">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7CB" w:rsidRDefault="006927CB">
      <w:r>
        <w:separator/>
      </w:r>
    </w:p>
  </w:footnote>
  <w:footnote w:type="continuationSeparator" w:id="0">
    <w:p w:rsidR="006927CB" w:rsidRDefault="00692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07CD7"/>
    <w:rsid w:val="000103E9"/>
    <w:rsid w:val="00015BA7"/>
    <w:rsid w:val="00016553"/>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71177"/>
    <w:rsid w:val="000716D4"/>
    <w:rsid w:val="00071762"/>
    <w:rsid w:val="0007437D"/>
    <w:rsid w:val="000744D8"/>
    <w:rsid w:val="00075B06"/>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3543"/>
    <w:rsid w:val="000A6496"/>
    <w:rsid w:val="000B10D7"/>
    <w:rsid w:val="000B163C"/>
    <w:rsid w:val="000B25AE"/>
    <w:rsid w:val="000B3292"/>
    <w:rsid w:val="000B71E7"/>
    <w:rsid w:val="000C030B"/>
    <w:rsid w:val="000C248F"/>
    <w:rsid w:val="000C3008"/>
    <w:rsid w:val="000C33E3"/>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34F8"/>
    <w:rsid w:val="001D3789"/>
    <w:rsid w:val="001D6475"/>
    <w:rsid w:val="001E06D8"/>
    <w:rsid w:val="001E1E26"/>
    <w:rsid w:val="001E274F"/>
    <w:rsid w:val="001E45D2"/>
    <w:rsid w:val="001E6B03"/>
    <w:rsid w:val="001E772E"/>
    <w:rsid w:val="001F2D34"/>
    <w:rsid w:val="001F3C27"/>
    <w:rsid w:val="001F5383"/>
    <w:rsid w:val="002003ED"/>
    <w:rsid w:val="00200FBC"/>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6A90"/>
    <w:rsid w:val="00227E33"/>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5876"/>
    <w:rsid w:val="002658EE"/>
    <w:rsid w:val="00266613"/>
    <w:rsid w:val="002671B4"/>
    <w:rsid w:val="00267307"/>
    <w:rsid w:val="00270A0C"/>
    <w:rsid w:val="00270FE5"/>
    <w:rsid w:val="0027198F"/>
    <w:rsid w:val="00271CB7"/>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FA1"/>
    <w:rsid w:val="003D252A"/>
    <w:rsid w:val="003D2CBC"/>
    <w:rsid w:val="003D493F"/>
    <w:rsid w:val="003D7920"/>
    <w:rsid w:val="003E00C9"/>
    <w:rsid w:val="003E210D"/>
    <w:rsid w:val="003E2E58"/>
    <w:rsid w:val="003E6312"/>
    <w:rsid w:val="003E6854"/>
    <w:rsid w:val="003F2A23"/>
    <w:rsid w:val="003F33F7"/>
    <w:rsid w:val="003F4E2B"/>
    <w:rsid w:val="003F64EE"/>
    <w:rsid w:val="004002F9"/>
    <w:rsid w:val="0040057F"/>
    <w:rsid w:val="0040072E"/>
    <w:rsid w:val="0040089E"/>
    <w:rsid w:val="00401568"/>
    <w:rsid w:val="00403EB3"/>
    <w:rsid w:val="00404826"/>
    <w:rsid w:val="00405323"/>
    <w:rsid w:val="00411762"/>
    <w:rsid w:val="00412840"/>
    <w:rsid w:val="00412B12"/>
    <w:rsid w:val="0042288C"/>
    <w:rsid w:val="00422AF0"/>
    <w:rsid w:val="00423683"/>
    <w:rsid w:val="00423BDE"/>
    <w:rsid w:val="004247C8"/>
    <w:rsid w:val="00425C2E"/>
    <w:rsid w:val="004344F2"/>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442B"/>
    <w:rsid w:val="004E5B96"/>
    <w:rsid w:val="004E63CF"/>
    <w:rsid w:val="004F16BC"/>
    <w:rsid w:val="004F28D0"/>
    <w:rsid w:val="004F2E09"/>
    <w:rsid w:val="004F3027"/>
    <w:rsid w:val="004F598F"/>
    <w:rsid w:val="004F602F"/>
    <w:rsid w:val="004F68E1"/>
    <w:rsid w:val="00501263"/>
    <w:rsid w:val="0050259A"/>
    <w:rsid w:val="00503315"/>
    <w:rsid w:val="00503C16"/>
    <w:rsid w:val="00504AFB"/>
    <w:rsid w:val="005059D5"/>
    <w:rsid w:val="0051109C"/>
    <w:rsid w:val="0051255F"/>
    <w:rsid w:val="005149E5"/>
    <w:rsid w:val="005149F1"/>
    <w:rsid w:val="005165A1"/>
    <w:rsid w:val="005174C9"/>
    <w:rsid w:val="00527B6D"/>
    <w:rsid w:val="00531B0B"/>
    <w:rsid w:val="0053211D"/>
    <w:rsid w:val="00532C43"/>
    <w:rsid w:val="0053347A"/>
    <w:rsid w:val="0053542E"/>
    <w:rsid w:val="00536A3D"/>
    <w:rsid w:val="00536CD5"/>
    <w:rsid w:val="00536D5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0EFD"/>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3205"/>
    <w:rsid w:val="0075368C"/>
    <w:rsid w:val="00754032"/>
    <w:rsid w:val="00757B1B"/>
    <w:rsid w:val="00760B77"/>
    <w:rsid w:val="00762E68"/>
    <w:rsid w:val="00765EA4"/>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A07E8"/>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A0C"/>
    <w:rsid w:val="007F7F6C"/>
    <w:rsid w:val="008013BF"/>
    <w:rsid w:val="00806513"/>
    <w:rsid w:val="00812C80"/>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4919"/>
    <w:rsid w:val="008B52BC"/>
    <w:rsid w:val="008C178A"/>
    <w:rsid w:val="008C1BD0"/>
    <w:rsid w:val="008C1EC0"/>
    <w:rsid w:val="008C263A"/>
    <w:rsid w:val="008C36BE"/>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5AB5"/>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10F3"/>
    <w:rsid w:val="009D25FF"/>
    <w:rsid w:val="009D331B"/>
    <w:rsid w:val="009D3569"/>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105AC"/>
    <w:rsid w:val="00A11E83"/>
    <w:rsid w:val="00A1310C"/>
    <w:rsid w:val="00A14B26"/>
    <w:rsid w:val="00A16DD5"/>
    <w:rsid w:val="00A207EF"/>
    <w:rsid w:val="00A2199F"/>
    <w:rsid w:val="00A21D35"/>
    <w:rsid w:val="00A221CE"/>
    <w:rsid w:val="00A23B7D"/>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D5"/>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4F88"/>
    <w:rsid w:val="00D25CC6"/>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84DC2"/>
    <w:rsid w:val="00D84F29"/>
    <w:rsid w:val="00D85E53"/>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917"/>
    <w:rsid w:val="00DE72A7"/>
    <w:rsid w:val="00DE7B60"/>
    <w:rsid w:val="00DE7F16"/>
    <w:rsid w:val="00DF1448"/>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59A0"/>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2694"/>
    <w:rsid w:val="00E962EF"/>
    <w:rsid w:val="00EA10F2"/>
    <w:rsid w:val="00EA2E8E"/>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1F68"/>
    <w:rsid w:val="00F027A8"/>
    <w:rsid w:val="00F02BD0"/>
    <w:rsid w:val="00F03444"/>
    <w:rsid w:val="00F048A5"/>
    <w:rsid w:val="00F0588C"/>
    <w:rsid w:val="00F06EDA"/>
    <w:rsid w:val="00F110BD"/>
    <w:rsid w:val="00F1542F"/>
    <w:rsid w:val="00F15B54"/>
    <w:rsid w:val="00F166AF"/>
    <w:rsid w:val="00F20039"/>
    <w:rsid w:val="00F21134"/>
    <w:rsid w:val="00F219B1"/>
    <w:rsid w:val="00F21F41"/>
    <w:rsid w:val="00F22EBC"/>
    <w:rsid w:val="00F234C1"/>
    <w:rsid w:val="00F239B6"/>
    <w:rsid w:val="00F240FE"/>
    <w:rsid w:val="00F272E8"/>
    <w:rsid w:val="00F30EDB"/>
    <w:rsid w:val="00F31D60"/>
    <w:rsid w:val="00F3218F"/>
    <w:rsid w:val="00F3438F"/>
    <w:rsid w:val="00F35352"/>
    <w:rsid w:val="00F41D19"/>
    <w:rsid w:val="00F424AA"/>
    <w:rsid w:val="00F43A3B"/>
    <w:rsid w:val="00F44605"/>
    <w:rsid w:val="00F5142C"/>
    <w:rsid w:val="00F52855"/>
    <w:rsid w:val="00F54BFD"/>
    <w:rsid w:val="00F54D29"/>
    <w:rsid w:val="00F55322"/>
    <w:rsid w:val="00F5659C"/>
    <w:rsid w:val="00F6045E"/>
    <w:rsid w:val="00F61D2C"/>
    <w:rsid w:val="00F62DEF"/>
    <w:rsid w:val="00F62FB9"/>
    <w:rsid w:val="00F638FC"/>
    <w:rsid w:val="00F640F0"/>
    <w:rsid w:val="00F643BD"/>
    <w:rsid w:val="00F66337"/>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906EA"/>
    <w:rsid w:val="00F93034"/>
    <w:rsid w:val="00F93CC0"/>
    <w:rsid w:val="00F9628E"/>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j.holtmann@krohne.com?subject=ISA%20Messe-Award%20f&#252;r%20UFM%20303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153C7-62EF-47E5-B734-FC373E1C5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361</Words>
  <Characters>2051</Characters>
  <Application>Microsoft Office Word</Application>
  <DocSecurity>0</DocSecurity>
  <Lines>17</Lines>
  <Paragraphs>4</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2408</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Kallweit, Manfred</cp:lastModifiedBy>
  <cp:revision>18</cp:revision>
  <cp:lastPrinted>2016-03-03T15:03:00Z</cp:lastPrinted>
  <dcterms:created xsi:type="dcterms:W3CDTF">2016-02-26T15:30:00Z</dcterms:created>
  <dcterms:modified xsi:type="dcterms:W3CDTF">2016-04-04T08:17:00Z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